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F8326" w14:textId="77777777" w:rsidR="00B04B5C" w:rsidRDefault="006753FF">
      <w:pPr>
        <w:spacing w:before="402" w:after="225" w:line="240" w:lineRule="auto"/>
        <w:outlineLvl w:val="0"/>
      </w:pPr>
      <w:r>
        <w:rPr>
          <w:rFonts w:ascii="Lato" w:eastAsia="Lato" w:hAnsi="Lato" w:cs="Lato"/>
          <w:b/>
          <w:bCs/>
          <w:color w:val="F86624"/>
          <w:sz w:val="60"/>
          <w:szCs w:val="60"/>
        </w:rPr>
        <w:t>M</w:t>
      </w:r>
      <w:r>
        <w:rPr>
          <w:rFonts w:ascii="Lato" w:eastAsia="Lato" w:hAnsi="Lato" w:cs="Lato"/>
          <w:b/>
          <w:bCs/>
          <w:color w:val="F86624"/>
          <w:sz w:val="60"/>
          <w:szCs w:val="60"/>
        </w:rPr>
        <w:t>usic</w:t>
      </w:r>
    </w:p>
    <w:p w14:paraId="24CF832E" w14:textId="77777777" w:rsidR="00B04B5C" w:rsidRDefault="006753FF">
      <w:pPr>
        <w:spacing w:before="299" w:after="750" w:line="240" w:lineRule="auto"/>
        <w:outlineLvl w:val="1"/>
      </w:pPr>
      <w:r>
        <w:rPr>
          <w:b/>
          <w:bCs/>
          <w:color w:val="364659"/>
          <w:sz w:val="45"/>
          <w:szCs w:val="45"/>
        </w:rPr>
        <w:t xml:space="preserve">Suggested long-term plan: </w:t>
      </w:r>
      <w:r>
        <w:rPr>
          <w:color w:val="F86624"/>
          <w:sz w:val="45"/>
          <w:szCs w:val="45"/>
        </w:rPr>
        <w:t>Music</w:t>
      </w:r>
      <w:r>
        <w:rPr>
          <w:b/>
          <w:bCs/>
          <w:color w:val="364659"/>
          <w:sz w:val="36"/>
          <w:szCs w:val="36"/>
        </w:rPr>
        <w:br/>
        <w:t xml:space="preserve"> </w:t>
      </w:r>
      <w:r>
        <w:rPr>
          <w:color w:val="364659"/>
          <w:sz w:val="30"/>
          <w:szCs w:val="30"/>
        </w:rPr>
        <w:t>Overview (All year groups)</w:t>
      </w:r>
    </w:p>
    <w:tbl>
      <w:tblPr>
        <w:tblStyle w:val="NormalTablePHPDOCX"/>
        <w:tblW w:w="5000" w:type="pct"/>
        <w:tblInd w:w="15" w:type="dxa"/>
        <w:tblCellMar>
          <w:left w:w="0" w:type="dxa"/>
          <w:right w:w="0" w:type="dxa"/>
        </w:tblCellMar>
        <w:tblLook w:val="04A0" w:firstRow="1" w:lastRow="0" w:firstColumn="1" w:lastColumn="0" w:noHBand="0" w:noVBand="1"/>
      </w:tblPr>
      <w:tblGrid>
        <w:gridCol w:w="769"/>
        <w:gridCol w:w="4470"/>
        <w:gridCol w:w="5553"/>
        <w:gridCol w:w="4942"/>
      </w:tblGrid>
      <w:tr w:rsidR="00B04B5C" w14:paraId="24CF8333" w14:textId="77777777">
        <w:tc>
          <w:tcPr>
            <w:tcW w:w="0" w:type="auto"/>
            <w:shd w:val="clear" w:color="auto" w:fill="E8ECF4"/>
            <w:tcMar>
              <w:top w:w="150" w:type="dxa"/>
              <w:left w:w="15" w:type="dxa"/>
              <w:bottom w:w="150" w:type="dxa"/>
              <w:right w:w="15" w:type="dxa"/>
            </w:tcMar>
            <w:vAlign w:val="center"/>
          </w:tcPr>
          <w:p w14:paraId="24CF832F" w14:textId="77777777" w:rsidR="00B04B5C" w:rsidRDefault="00B04B5C">
            <w:pPr>
              <w:spacing w:after="0" w:line="240" w:lineRule="auto"/>
            </w:pPr>
          </w:p>
        </w:tc>
        <w:tc>
          <w:tcPr>
            <w:tcW w:w="0" w:type="auto"/>
            <w:shd w:val="clear" w:color="auto" w:fill="E8ECF4"/>
            <w:tcMar>
              <w:top w:w="150" w:type="dxa"/>
              <w:left w:w="15" w:type="dxa"/>
              <w:bottom w:w="150" w:type="dxa"/>
              <w:right w:w="15" w:type="dxa"/>
            </w:tcMar>
            <w:vAlign w:val="center"/>
          </w:tcPr>
          <w:p w14:paraId="24CF8330" w14:textId="77777777" w:rsidR="00B04B5C" w:rsidRDefault="006753FF">
            <w:pPr>
              <w:spacing w:after="0" w:line="240" w:lineRule="auto"/>
              <w:jc w:val="center"/>
            </w:pPr>
            <w:r>
              <w:rPr>
                <w:b/>
                <w:bCs/>
                <w:color w:val="414A5F"/>
                <w:position w:val="-4"/>
                <w:sz w:val="30"/>
                <w:szCs w:val="30"/>
                <w:shd w:val="clear" w:color="auto" w:fill="E8ECF4"/>
              </w:rPr>
              <w:t>Autumn</w:t>
            </w:r>
          </w:p>
        </w:tc>
        <w:tc>
          <w:tcPr>
            <w:tcW w:w="0" w:type="auto"/>
            <w:shd w:val="clear" w:color="auto" w:fill="E8ECF4"/>
            <w:tcMar>
              <w:top w:w="150" w:type="dxa"/>
              <w:left w:w="15" w:type="dxa"/>
              <w:bottom w:w="150" w:type="dxa"/>
              <w:right w:w="15" w:type="dxa"/>
            </w:tcMar>
            <w:vAlign w:val="center"/>
          </w:tcPr>
          <w:p w14:paraId="24CF8331" w14:textId="77777777" w:rsidR="00B04B5C" w:rsidRDefault="006753FF">
            <w:pPr>
              <w:spacing w:after="0" w:line="240" w:lineRule="auto"/>
              <w:jc w:val="center"/>
            </w:pPr>
            <w:r>
              <w:rPr>
                <w:b/>
                <w:bCs/>
                <w:color w:val="414A5F"/>
                <w:position w:val="-4"/>
                <w:sz w:val="30"/>
                <w:szCs w:val="30"/>
                <w:shd w:val="clear" w:color="auto" w:fill="E8ECF4"/>
              </w:rPr>
              <w:t>Spring</w:t>
            </w:r>
          </w:p>
        </w:tc>
        <w:tc>
          <w:tcPr>
            <w:tcW w:w="0" w:type="auto"/>
            <w:shd w:val="clear" w:color="auto" w:fill="E8ECF4"/>
            <w:tcMar>
              <w:top w:w="150" w:type="dxa"/>
              <w:left w:w="15" w:type="dxa"/>
              <w:bottom w:w="150" w:type="dxa"/>
              <w:right w:w="15" w:type="dxa"/>
            </w:tcMar>
            <w:vAlign w:val="center"/>
          </w:tcPr>
          <w:p w14:paraId="24CF8332" w14:textId="77777777" w:rsidR="00B04B5C" w:rsidRDefault="006753FF">
            <w:pPr>
              <w:spacing w:after="0" w:line="240" w:lineRule="auto"/>
              <w:jc w:val="center"/>
            </w:pPr>
            <w:r>
              <w:rPr>
                <w:b/>
                <w:bCs/>
                <w:color w:val="414A5F"/>
                <w:position w:val="-4"/>
                <w:sz w:val="30"/>
                <w:szCs w:val="30"/>
                <w:shd w:val="clear" w:color="auto" w:fill="E8ECF4"/>
              </w:rPr>
              <w:t>Summer</w:t>
            </w:r>
          </w:p>
        </w:tc>
      </w:tr>
      <w:tr w:rsidR="00B04B5C" w14:paraId="24CF8338"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24CF8334" w14:textId="77777777" w:rsidR="00B04B5C" w:rsidRDefault="006753FF">
            <w:pPr>
              <w:spacing w:after="0" w:line="240" w:lineRule="auto"/>
              <w:jc w:val="center"/>
            </w:pPr>
            <w:r>
              <w:rPr>
                <w:color w:val="FFFFFF"/>
                <w:position w:val="-2"/>
                <w:sz w:val="18"/>
                <w:szCs w:val="18"/>
                <w:shd w:val="clear" w:color="auto" w:fill="F86624"/>
              </w:rPr>
              <w:t>EYFS: Reception</w:t>
            </w:r>
          </w:p>
        </w:tc>
        <w:tc>
          <w:tcPr>
            <w:tcW w:w="0" w:type="auto"/>
            <w:tcMar>
              <w:top w:w="15" w:type="dxa"/>
              <w:left w:w="15" w:type="dxa"/>
              <w:bottom w:w="15" w:type="dxa"/>
              <w:right w:w="15" w:type="dxa"/>
            </w:tcMar>
            <w:vAlign w:val="center"/>
          </w:tcPr>
          <w:p w14:paraId="24CF8335" w14:textId="77777777" w:rsidR="00B04B5C" w:rsidRDefault="006753FF">
            <w:pPr>
              <w:spacing w:before="180" w:after="180" w:line="240" w:lineRule="auto"/>
              <w:jc w:val="center"/>
              <w:textAlignment w:val="center"/>
            </w:pPr>
            <w:r>
              <w:rPr>
                <w:color w:val="364659"/>
                <w:position w:val="-2"/>
                <w:sz w:val="18"/>
                <w:szCs w:val="18"/>
              </w:rPr>
              <w:t>Exploring sound</w:t>
            </w:r>
          </w:p>
        </w:tc>
        <w:tc>
          <w:tcPr>
            <w:tcW w:w="0" w:type="auto"/>
            <w:tcMar>
              <w:top w:w="15" w:type="dxa"/>
              <w:left w:w="15" w:type="dxa"/>
              <w:bottom w:w="15" w:type="dxa"/>
              <w:right w:w="15" w:type="dxa"/>
            </w:tcMar>
            <w:vAlign w:val="center"/>
          </w:tcPr>
          <w:p w14:paraId="24CF8336" w14:textId="77777777" w:rsidR="00B04B5C" w:rsidRDefault="006753FF">
            <w:pPr>
              <w:spacing w:before="180" w:after="180" w:line="240" w:lineRule="auto"/>
              <w:jc w:val="center"/>
              <w:textAlignment w:val="center"/>
            </w:pPr>
            <w:r>
              <w:rPr>
                <w:color w:val="364659"/>
                <w:position w:val="-2"/>
                <w:sz w:val="18"/>
                <w:szCs w:val="18"/>
              </w:rPr>
              <w:t>Music and movement</w:t>
            </w:r>
          </w:p>
        </w:tc>
        <w:tc>
          <w:tcPr>
            <w:tcW w:w="0" w:type="auto"/>
            <w:tcMar>
              <w:top w:w="15" w:type="dxa"/>
              <w:left w:w="15" w:type="dxa"/>
              <w:bottom w:w="15" w:type="dxa"/>
              <w:right w:w="15" w:type="dxa"/>
            </w:tcMar>
            <w:vAlign w:val="center"/>
          </w:tcPr>
          <w:p w14:paraId="24CF8337" w14:textId="77777777" w:rsidR="00B04B5C" w:rsidRDefault="006753FF">
            <w:pPr>
              <w:spacing w:before="180" w:after="180" w:line="240" w:lineRule="auto"/>
              <w:jc w:val="center"/>
              <w:textAlignment w:val="center"/>
            </w:pPr>
            <w:r>
              <w:rPr>
                <w:color w:val="364659"/>
                <w:position w:val="-2"/>
                <w:sz w:val="18"/>
                <w:szCs w:val="18"/>
              </w:rPr>
              <w:t>Big band</w:t>
            </w:r>
          </w:p>
        </w:tc>
      </w:tr>
      <w:tr w:rsidR="00B04B5C" w14:paraId="24CF833D"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24CF8339" w14:textId="77777777" w:rsidR="00B04B5C" w:rsidRDefault="006753FF">
            <w:pPr>
              <w:spacing w:after="0" w:line="240" w:lineRule="auto"/>
              <w:jc w:val="center"/>
            </w:pPr>
            <w:r>
              <w:rPr>
                <w:color w:val="FFFFFF"/>
                <w:position w:val="-2"/>
                <w:sz w:val="18"/>
                <w:szCs w:val="18"/>
                <w:shd w:val="clear" w:color="auto" w:fill="F86624"/>
              </w:rPr>
              <w:t>Year 1</w:t>
            </w:r>
          </w:p>
        </w:tc>
        <w:tc>
          <w:tcPr>
            <w:tcW w:w="0" w:type="auto"/>
            <w:tcMar>
              <w:top w:w="15" w:type="dxa"/>
              <w:left w:w="15" w:type="dxa"/>
              <w:bottom w:w="15" w:type="dxa"/>
              <w:right w:w="15" w:type="dxa"/>
            </w:tcMar>
            <w:vAlign w:val="center"/>
          </w:tcPr>
          <w:p w14:paraId="24CF833A" w14:textId="77777777" w:rsidR="00B04B5C" w:rsidRDefault="006753FF">
            <w:pPr>
              <w:spacing w:before="180" w:after="180" w:line="240" w:lineRule="auto"/>
              <w:jc w:val="center"/>
              <w:textAlignment w:val="center"/>
            </w:pPr>
            <w:r>
              <w:rPr>
                <w:color w:val="364659"/>
                <w:position w:val="-2"/>
                <w:sz w:val="18"/>
                <w:szCs w:val="18"/>
              </w:rPr>
              <w:t>My favourite things: Keeping the pulse</w:t>
            </w:r>
          </w:p>
        </w:tc>
        <w:tc>
          <w:tcPr>
            <w:tcW w:w="0" w:type="auto"/>
            <w:tcMar>
              <w:top w:w="15" w:type="dxa"/>
              <w:left w:w="15" w:type="dxa"/>
              <w:bottom w:w="15" w:type="dxa"/>
              <w:right w:w="15" w:type="dxa"/>
            </w:tcMar>
            <w:vAlign w:val="center"/>
          </w:tcPr>
          <w:p w14:paraId="24CF833B" w14:textId="77777777" w:rsidR="00B04B5C" w:rsidRDefault="006753FF">
            <w:pPr>
              <w:spacing w:before="180" w:after="180" w:line="240" w:lineRule="auto"/>
              <w:jc w:val="center"/>
              <w:textAlignment w:val="center"/>
            </w:pPr>
            <w:r>
              <w:rPr>
                <w:color w:val="364659"/>
                <w:position w:val="-2"/>
                <w:sz w:val="18"/>
                <w:szCs w:val="18"/>
              </w:rPr>
              <w:t>Fairytales: Sound patterns</w:t>
            </w:r>
          </w:p>
        </w:tc>
        <w:tc>
          <w:tcPr>
            <w:tcW w:w="0" w:type="auto"/>
            <w:tcMar>
              <w:top w:w="15" w:type="dxa"/>
              <w:left w:w="15" w:type="dxa"/>
              <w:bottom w:w="15" w:type="dxa"/>
              <w:right w:w="15" w:type="dxa"/>
            </w:tcMar>
            <w:vAlign w:val="center"/>
          </w:tcPr>
          <w:p w14:paraId="24CF833C" w14:textId="77777777" w:rsidR="00B04B5C" w:rsidRDefault="006753FF">
            <w:pPr>
              <w:spacing w:before="180" w:after="180" w:line="240" w:lineRule="auto"/>
              <w:jc w:val="center"/>
              <w:textAlignment w:val="center"/>
            </w:pPr>
            <w:r>
              <w:rPr>
                <w:color w:val="364659"/>
                <w:position w:val="-2"/>
                <w:sz w:val="18"/>
                <w:szCs w:val="18"/>
              </w:rPr>
              <w:t>Superheroes: Pitch</w:t>
            </w:r>
          </w:p>
        </w:tc>
      </w:tr>
      <w:tr w:rsidR="00B04B5C" w14:paraId="24CF8342"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24CF833E" w14:textId="77777777" w:rsidR="00B04B5C" w:rsidRDefault="006753FF">
            <w:pPr>
              <w:spacing w:after="0" w:line="240" w:lineRule="auto"/>
              <w:jc w:val="center"/>
            </w:pPr>
            <w:r>
              <w:rPr>
                <w:color w:val="FFFFFF"/>
                <w:position w:val="-2"/>
                <w:sz w:val="18"/>
                <w:szCs w:val="18"/>
                <w:shd w:val="clear" w:color="auto" w:fill="F86624"/>
              </w:rPr>
              <w:t>Year 2</w:t>
            </w:r>
          </w:p>
        </w:tc>
        <w:tc>
          <w:tcPr>
            <w:tcW w:w="0" w:type="auto"/>
            <w:tcMar>
              <w:top w:w="15" w:type="dxa"/>
              <w:left w:w="15" w:type="dxa"/>
              <w:bottom w:w="15" w:type="dxa"/>
              <w:right w:w="15" w:type="dxa"/>
            </w:tcMar>
            <w:vAlign w:val="center"/>
          </w:tcPr>
          <w:p w14:paraId="24CF833F" w14:textId="77777777" w:rsidR="00B04B5C" w:rsidRDefault="006753FF">
            <w:pPr>
              <w:spacing w:before="180" w:after="180" w:line="240" w:lineRule="auto"/>
              <w:jc w:val="center"/>
              <w:textAlignment w:val="center"/>
            </w:pPr>
            <w:r>
              <w:rPr>
                <w:color w:val="364659"/>
                <w:position w:val="-2"/>
                <w:sz w:val="18"/>
                <w:szCs w:val="18"/>
              </w:rPr>
              <w:t>Animals: Call and response</w:t>
            </w:r>
          </w:p>
        </w:tc>
        <w:tc>
          <w:tcPr>
            <w:tcW w:w="0" w:type="auto"/>
            <w:tcMar>
              <w:top w:w="15" w:type="dxa"/>
              <w:left w:w="15" w:type="dxa"/>
              <w:bottom w:w="15" w:type="dxa"/>
              <w:right w:w="15" w:type="dxa"/>
            </w:tcMar>
            <w:vAlign w:val="center"/>
          </w:tcPr>
          <w:p w14:paraId="24CF8340" w14:textId="77777777" w:rsidR="00B04B5C" w:rsidRDefault="006753FF">
            <w:pPr>
              <w:spacing w:before="180" w:after="180" w:line="240" w:lineRule="auto"/>
              <w:jc w:val="center"/>
              <w:textAlignment w:val="center"/>
            </w:pPr>
            <w:r>
              <w:rPr>
                <w:color w:val="364659"/>
                <w:position w:val="-2"/>
                <w:sz w:val="18"/>
                <w:szCs w:val="18"/>
              </w:rPr>
              <w:t>Musical storytelling: Instruments</w:t>
            </w:r>
          </w:p>
        </w:tc>
        <w:tc>
          <w:tcPr>
            <w:tcW w:w="0" w:type="auto"/>
            <w:tcMar>
              <w:top w:w="15" w:type="dxa"/>
              <w:left w:w="15" w:type="dxa"/>
              <w:bottom w:w="15" w:type="dxa"/>
              <w:right w:w="15" w:type="dxa"/>
            </w:tcMar>
            <w:vAlign w:val="center"/>
          </w:tcPr>
          <w:p w14:paraId="24CF8341" w14:textId="77777777" w:rsidR="00B04B5C" w:rsidRDefault="006753FF">
            <w:pPr>
              <w:spacing w:before="180" w:after="180" w:line="240" w:lineRule="auto"/>
              <w:jc w:val="center"/>
              <w:textAlignment w:val="center"/>
            </w:pPr>
            <w:r>
              <w:rPr>
                <w:color w:val="364659"/>
                <w:position w:val="-2"/>
                <w:sz w:val="18"/>
                <w:szCs w:val="18"/>
              </w:rPr>
              <w:t>Musical me: Pitch</w:t>
            </w:r>
          </w:p>
        </w:tc>
      </w:tr>
      <w:tr w:rsidR="00B04B5C" w14:paraId="24CF8347"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24CF8343" w14:textId="77777777" w:rsidR="00B04B5C" w:rsidRDefault="006753FF">
            <w:pPr>
              <w:spacing w:after="0" w:line="240" w:lineRule="auto"/>
              <w:jc w:val="center"/>
            </w:pPr>
            <w:r>
              <w:rPr>
                <w:color w:val="FFFFFF"/>
                <w:position w:val="-2"/>
                <w:sz w:val="18"/>
                <w:szCs w:val="18"/>
                <w:shd w:val="clear" w:color="auto" w:fill="F86624"/>
              </w:rPr>
              <w:t>Year 3</w:t>
            </w:r>
          </w:p>
        </w:tc>
        <w:tc>
          <w:tcPr>
            <w:tcW w:w="0" w:type="auto"/>
            <w:tcMar>
              <w:top w:w="15" w:type="dxa"/>
              <w:left w:w="15" w:type="dxa"/>
              <w:bottom w:w="15" w:type="dxa"/>
              <w:right w:w="15" w:type="dxa"/>
            </w:tcMar>
            <w:vAlign w:val="center"/>
          </w:tcPr>
          <w:p w14:paraId="24CF8344" w14:textId="77777777" w:rsidR="00B04B5C" w:rsidRDefault="006753FF">
            <w:pPr>
              <w:spacing w:before="180" w:after="180" w:line="240" w:lineRule="auto"/>
              <w:jc w:val="center"/>
              <w:textAlignment w:val="center"/>
            </w:pPr>
            <w:r>
              <w:rPr>
                <w:color w:val="364659"/>
                <w:position w:val="-2"/>
                <w:sz w:val="18"/>
                <w:szCs w:val="18"/>
              </w:rPr>
              <w:t>Reading rhythms: Patterns and layers</w:t>
            </w:r>
          </w:p>
        </w:tc>
        <w:tc>
          <w:tcPr>
            <w:tcW w:w="0" w:type="auto"/>
            <w:tcMar>
              <w:top w:w="15" w:type="dxa"/>
              <w:left w:w="15" w:type="dxa"/>
              <w:bottom w:w="15" w:type="dxa"/>
              <w:right w:w="15" w:type="dxa"/>
            </w:tcMar>
            <w:vAlign w:val="center"/>
          </w:tcPr>
          <w:p w14:paraId="24CF8345" w14:textId="77777777" w:rsidR="00B04B5C" w:rsidRDefault="006753FF">
            <w:pPr>
              <w:spacing w:before="180" w:after="180" w:line="240" w:lineRule="auto"/>
              <w:jc w:val="center"/>
              <w:textAlignment w:val="center"/>
            </w:pPr>
            <w:r>
              <w:rPr>
                <w:color w:val="364659"/>
                <w:position w:val="-2"/>
                <w:sz w:val="18"/>
                <w:szCs w:val="18"/>
              </w:rPr>
              <w:t>Inspired by India: Musical improvisations</w:t>
            </w:r>
          </w:p>
        </w:tc>
        <w:tc>
          <w:tcPr>
            <w:tcW w:w="0" w:type="auto"/>
            <w:tcMar>
              <w:top w:w="15" w:type="dxa"/>
              <w:left w:w="15" w:type="dxa"/>
              <w:bottom w:w="15" w:type="dxa"/>
              <w:right w:w="15" w:type="dxa"/>
            </w:tcMar>
            <w:vAlign w:val="center"/>
          </w:tcPr>
          <w:p w14:paraId="24CF8346" w14:textId="77777777" w:rsidR="00B04B5C" w:rsidRDefault="006753FF">
            <w:pPr>
              <w:spacing w:before="180" w:after="180" w:line="240" w:lineRule="auto"/>
              <w:jc w:val="center"/>
              <w:textAlignment w:val="center"/>
            </w:pPr>
            <w:r>
              <w:rPr>
                <w:color w:val="364659"/>
                <w:position w:val="-2"/>
                <w:sz w:val="18"/>
                <w:szCs w:val="18"/>
              </w:rPr>
              <w:t>Reggae rhythms: Playing in a band</w:t>
            </w:r>
          </w:p>
        </w:tc>
      </w:tr>
      <w:tr w:rsidR="00B04B5C" w14:paraId="24CF834C"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24CF8348" w14:textId="77777777" w:rsidR="00B04B5C" w:rsidRDefault="006753FF">
            <w:pPr>
              <w:spacing w:after="0" w:line="240" w:lineRule="auto"/>
              <w:jc w:val="center"/>
            </w:pPr>
            <w:r>
              <w:rPr>
                <w:color w:val="FFFFFF"/>
                <w:position w:val="-2"/>
                <w:sz w:val="18"/>
                <w:szCs w:val="18"/>
                <w:shd w:val="clear" w:color="auto" w:fill="F86624"/>
              </w:rPr>
              <w:t>Year 4</w:t>
            </w:r>
          </w:p>
        </w:tc>
        <w:tc>
          <w:tcPr>
            <w:tcW w:w="0" w:type="auto"/>
            <w:tcMar>
              <w:top w:w="15" w:type="dxa"/>
              <w:left w:w="15" w:type="dxa"/>
              <w:bottom w:w="15" w:type="dxa"/>
              <w:right w:w="15" w:type="dxa"/>
            </w:tcMar>
            <w:vAlign w:val="center"/>
          </w:tcPr>
          <w:p w14:paraId="24CF8349" w14:textId="77777777" w:rsidR="00B04B5C" w:rsidRDefault="006753FF">
            <w:pPr>
              <w:spacing w:before="180" w:after="180" w:line="240" w:lineRule="auto"/>
              <w:jc w:val="center"/>
              <w:textAlignment w:val="center"/>
            </w:pPr>
            <w:r>
              <w:rPr>
                <w:color w:val="364659"/>
                <w:position w:val="-2"/>
                <w:sz w:val="18"/>
                <w:szCs w:val="18"/>
              </w:rPr>
              <w:t>Singing in parts: Loops and layers</w:t>
            </w:r>
          </w:p>
        </w:tc>
        <w:tc>
          <w:tcPr>
            <w:tcW w:w="0" w:type="auto"/>
            <w:tcMar>
              <w:top w:w="15" w:type="dxa"/>
              <w:left w:w="15" w:type="dxa"/>
              <w:bottom w:w="15" w:type="dxa"/>
              <w:right w:w="15" w:type="dxa"/>
            </w:tcMar>
            <w:vAlign w:val="center"/>
          </w:tcPr>
          <w:p w14:paraId="24CF834A" w14:textId="77777777" w:rsidR="00B04B5C" w:rsidRDefault="006753FF">
            <w:pPr>
              <w:spacing w:before="180" w:after="180" w:line="240" w:lineRule="auto"/>
              <w:jc w:val="center"/>
              <w:textAlignment w:val="center"/>
            </w:pPr>
            <w:r>
              <w:rPr>
                <w:color w:val="364659"/>
                <w:position w:val="-2"/>
                <w:sz w:val="18"/>
                <w:szCs w:val="18"/>
              </w:rPr>
              <w:t>Musical motifs: Reading the stave</w:t>
            </w:r>
          </w:p>
        </w:tc>
        <w:tc>
          <w:tcPr>
            <w:tcW w:w="0" w:type="auto"/>
            <w:tcMar>
              <w:top w:w="15" w:type="dxa"/>
              <w:left w:w="15" w:type="dxa"/>
              <w:bottom w:w="15" w:type="dxa"/>
              <w:right w:w="15" w:type="dxa"/>
            </w:tcMar>
            <w:vAlign w:val="center"/>
          </w:tcPr>
          <w:p w14:paraId="24CF834B" w14:textId="77777777" w:rsidR="00B04B5C" w:rsidRDefault="006753FF">
            <w:pPr>
              <w:spacing w:before="180" w:after="180" w:line="240" w:lineRule="auto"/>
              <w:jc w:val="center"/>
              <w:textAlignment w:val="center"/>
            </w:pPr>
            <w:r>
              <w:rPr>
                <w:color w:val="364659"/>
                <w:position w:val="-2"/>
                <w:sz w:val="18"/>
                <w:szCs w:val="18"/>
              </w:rPr>
              <w:t>Music technology: Loops</w:t>
            </w:r>
          </w:p>
        </w:tc>
      </w:tr>
      <w:tr w:rsidR="00B04B5C" w14:paraId="24CF8351"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24CF834D" w14:textId="77777777" w:rsidR="00B04B5C" w:rsidRDefault="006753FF">
            <w:pPr>
              <w:spacing w:after="0" w:line="240" w:lineRule="auto"/>
              <w:jc w:val="center"/>
            </w:pPr>
            <w:r>
              <w:rPr>
                <w:color w:val="FFFFFF"/>
                <w:position w:val="-2"/>
                <w:sz w:val="18"/>
                <w:szCs w:val="18"/>
                <w:shd w:val="clear" w:color="auto" w:fill="F86624"/>
              </w:rPr>
              <w:t>Year 5</w:t>
            </w:r>
          </w:p>
        </w:tc>
        <w:tc>
          <w:tcPr>
            <w:tcW w:w="0" w:type="auto"/>
            <w:tcMar>
              <w:top w:w="15" w:type="dxa"/>
              <w:left w:w="15" w:type="dxa"/>
              <w:bottom w:w="15" w:type="dxa"/>
              <w:right w:w="15" w:type="dxa"/>
            </w:tcMar>
            <w:vAlign w:val="center"/>
          </w:tcPr>
          <w:p w14:paraId="24CF834E" w14:textId="77777777" w:rsidR="00B04B5C" w:rsidRDefault="006753FF">
            <w:pPr>
              <w:spacing w:before="180" w:after="180" w:line="240" w:lineRule="auto"/>
              <w:jc w:val="center"/>
              <w:textAlignment w:val="center"/>
            </w:pPr>
            <w:r>
              <w:rPr>
                <w:color w:val="364659"/>
                <w:position w:val="-2"/>
                <w:sz w:val="18"/>
                <w:szCs w:val="18"/>
              </w:rPr>
              <w:t>Music in nature: Chords and melodies</w:t>
            </w:r>
          </w:p>
        </w:tc>
        <w:tc>
          <w:tcPr>
            <w:tcW w:w="0" w:type="auto"/>
            <w:tcMar>
              <w:top w:w="15" w:type="dxa"/>
              <w:left w:w="15" w:type="dxa"/>
              <w:bottom w:w="15" w:type="dxa"/>
              <w:right w:w="15" w:type="dxa"/>
            </w:tcMar>
            <w:vAlign w:val="center"/>
          </w:tcPr>
          <w:p w14:paraId="24CF834F" w14:textId="77777777" w:rsidR="00B04B5C" w:rsidRDefault="006753FF">
            <w:pPr>
              <w:spacing w:before="180" w:after="180" w:line="240" w:lineRule="auto"/>
              <w:jc w:val="center"/>
              <w:textAlignment w:val="center"/>
            </w:pPr>
            <w:r>
              <w:rPr>
                <w:color w:val="364659"/>
                <w:position w:val="-2"/>
                <w:sz w:val="18"/>
                <w:szCs w:val="18"/>
              </w:rPr>
              <w:t>West African rhythms: Create, play and perform</w:t>
            </w:r>
          </w:p>
        </w:tc>
        <w:tc>
          <w:tcPr>
            <w:tcW w:w="0" w:type="auto"/>
            <w:tcMar>
              <w:top w:w="15" w:type="dxa"/>
              <w:left w:w="15" w:type="dxa"/>
              <w:bottom w:w="15" w:type="dxa"/>
              <w:right w:w="15" w:type="dxa"/>
            </w:tcMar>
            <w:vAlign w:val="center"/>
          </w:tcPr>
          <w:p w14:paraId="24CF8350" w14:textId="77777777" w:rsidR="00B04B5C" w:rsidRDefault="006753FF">
            <w:pPr>
              <w:spacing w:before="180" w:after="180" w:line="240" w:lineRule="auto"/>
              <w:jc w:val="center"/>
              <w:textAlignment w:val="center"/>
            </w:pPr>
            <w:r>
              <w:rPr>
                <w:color w:val="364659"/>
                <w:position w:val="-2"/>
                <w:sz w:val="18"/>
                <w:szCs w:val="18"/>
              </w:rPr>
              <w:t>Stage and song: Storytelling through music</w:t>
            </w:r>
          </w:p>
        </w:tc>
      </w:tr>
      <w:tr w:rsidR="00B04B5C" w14:paraId="24CF8356"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24CF8352" w14:textId="77777777" w:rsidR="00B04B5C" w:rsidRDefault="006753FF">
            <w:pPr>
              <w:spacing w:after="0" w:line="240" w:lineRule="auto"/>
              <w:jc w:val="center"/>
            </w:pPr>
            <w:r>
              <w:rPr>
                <w:color w:val="FFFFFF"/>
                <w:position w:val="-2"/>
                <w:sz w:val="18"/>
                <w:szCs w:val="18"/>
                <w:shd w:val="clear" w:color="auto" w:fill="F86624"/>
              </w:rPr>
              <w:t>Year 6</w:t>
            </w:r>
          </w:p>
        </w:tc>
        <w:tc>
          <w:tcPr>
            <w:tcW w:w="0" w:type="auto"/>
            <w:tcMar>
              <w:top w:w="15" w:type="dxa"/>
              <w:left w:w="15" w:type="dxa"/>
              <w:bottom w:w="15" w:type="dxa"/>
              <w:right w:w="15" w:type="dxa"/>
            </w:tcMar>
            <w:vAlign w:val="center"/>
          </w:tcPr>
          <w:p w14:paraId="24CF8353" w14:textId="77777777" w:rsidR="00B04B5C" w:rsidRDefault="006753FF">
            <w:pPr>
              <w:spacing w:before="180" w:after="180" w:line="240" w:lineRule="auto"/>
              <w:jc w:val="center"/>
              <w:textAlignment w:val="center"/>
            </w:pPr>
            <w:r>
              <w:rPr>
                <w:b/>
                <w:bCs/>
                <w:color w:val="364659"/>
                <w:position w:val="-2"/>
                <w:sz w:val="18"/>
                <w:szCs w:val="18"/>
              </w:rPr>
              <w:t>Coming soon!</w:t>
            </w:r>
            <w:r>
              <w:rPr>
                <w:color w:val="364659"/>
                <w:position w:val="-2"/>
                <w:sz w:val="18"/>
                <w:szCs w:val="18"/>
              </w:rPr>
              <w:br/>
              <w:t>Four-chord pop: Playing in a band</w:t>
            </w:r>
          </w:p>
        </w:tc>
        <w:tc>
          <w:tcPr>
            <w:tcW w:w="0" w:type="auto"/>
            <w:tcMar>
              <w:top w:w="15" w:type="dxa"/>
              <w:left w:w="15" w:type="dxa"/>
              <w:bottom w:w="15" w:type="dxa"/>
              <w:right w:w="15" w:type="dxa"/>
            </w:tcMar>
            <w:vAlign w:val="center"/>
          </w:tcPr>
          <w:p w14:paraId="24CF8354" w14:textId="77777777" w:rsidR="00B04B5C" w:rsidRDefault="006753FF">
            <w:pPr>
              <w:spacing w:before="180" w:after="180" w:line="240" w:lineRule="auto"/>
              <w:jc w:val="center"/>
              <w:textAlignment w:val="center"/>
            </w:pPr>
            <w:r>
              <w:rPr>
                <w:b/>
                <w:bCs/>
                <w:color w:val="364659"/>
                <w:position w:val="-2"/>
                <w:sz w:val="18"/>
                <w:szCs w:val="18"/>
              </w:rPr>
              <w:t>Coming soon!</w:t>
            </w:r>
            <w:r>
              <w:rPr>
                <w:color w:val="364659"/>
                <w:position w:val="-2"/>
                <w:sz w:val="18"/>
                <w:szCs w:val="18"/>
              </w:rPr>
              <w:br/>
              <w:t>Songs that speak: Lyrics and messages</w:t>
            </w:r>
          </w:p>
        </w:tc>
        <w:tc>
          <w:tcPr>
            <w:tcW w:w="0" w:type="auto"/>
            <w:tcMar>
              <w:top w:w="15" w:type="dxa"/>
              <w:left w:w="15" w:type="dxa"/>
              <w:bottom w:w="15" w:type="dxa"/>
              <w:right w:w="15" w:type="dxa"/>
            </w:tcMar>
            <w:vAlign w:val="center"/>
          </w:tcPr>
          <w:p w14:paraId="24CF8355" w14:textId="77777777" w:rsidR="00B04B5C" w:rsidRDefault="006753FF">
            <w:pPr>
              <w:spacing w:before="180" w:after="180" w:line="240" w:lineRule="auto"/>
              <w:jc w:val="center"/>
              <w:textAlignment w:val="center"/>
            </w:pPr>
            <w:r>
              <w:rPr>
                <w:color w:val="364659"/>
                <w:position w:val="-2"/>
                <w:sz w:val="18"/>
                <w:szCs w:val="18"/>
              </w:rPr>
              <w:t>Music technology: Electronic dance music</w:t>
            </w:r>
          </w:p>
        </w:tc>
      </w:tr>
    </w:tbl>
    <w:p w14:paraId="24CF8357" w14:textId="77777777" w:rsidR="00B04B5C" w:rsidRDefault="006753FF">
      <w:pPr>
        <w:spacing w:before="210" w:after="210" w:line="300" w:lineRule="auto"/>
      </w:pPr>
      <w:r>
        <w:rPr>
          <w:color w:val="364659"/>
          <w:sz w:val="21"/>
          <w:szCs w:val="21"/>
        </w:rPr>
        <w:t xml:space="preserve">Kapow Primary is refreshing its Music scheme for 2026/27 – learn more </w:t>
      </w:r>
      <w:hyperlink r:id="rId8" w:history="1">
        <w:r>
          <w:rPr>
            <w:rStyle w:val="DefaultParagraphFontPHPDOCX"/>
            <w:color w:val="0000CC"/>
            <w:sz w:val="21"/>
            <w:szCs w:val="21"/>
            <w:u w:val="single" w:color="000000"/>
          </w:rPr>
          <w:t>here</w:t>
        </w:r>
      </w:hyperlink>
      <w:r>
        <w:rPr>
          <w:color w:val="364659"/>
          <w:sz w:val="21"/>
          <w:szCs w:val="21"/>
        </w:rPr>
        <w:t>. Units will be added to the upcoming long-term plan as they are published, well in advance of teaching.</w:t>
      </w:r>
    </w:p>
    <w:p w14:paraId="24CF8358" w14:textId="77777777" w:rsidR="00B04B5C" w:rsidRDefault="00B04B5C">
      <w:pPr>
        <w:sectPr w:rsidR="00B04B5C" w:rsidSect="000F6147">
          <w:pgSz w:w="16838" w:h="11906" w:orient="landscape" w:code="9"/>
          <w:pgMar w:top="567" w:right="567" w:bottom="1417" w:left="567" w:header="708" w:footer="708" w:gutter="0"/>
          <w:cols w:space="708"/>
          <w:docGrid w:linePitch="360"/>
        </w:sectPr>
      </w:pPr>
    </w:p>
    <w:p w14:paraId="24CF8359" w14:textId="77777777" w:rsidR="00B04B5C" w:rsidRDefault="006753F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EYFS</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B04B5C" w14:paraId="24CF835B" w14:textId="77777777">
        <w:trPr>
          <w:gridAfter w:val="3"/>
          <w:wAfter w:w="4500" w:type="dxa"/>
        </w:trPr>
        <w:tc>
          <w:tcPr>
            <w:tcW w:w="0" w:type="auto"/>
            <w:tcMar>
              <w:top w:w="15" w:type="dxa"/>
              <w:left w:w="15" w:type="dxa"/>
              <w:bottom w:w="15" w:type="dxa"/>
              <w:right w:w="15" w:type="dxa"/>
            </w:tcMar>
            <w:vAlign w:val="center"/>
          </w:tcPr>
          <w:p w14:paraId="24CF835A" w14:textId="77777777" w:rsidR="00B04B5C" w:rsidRDefault="006753FF">
            <w:pPr>
              <w:spacing w:before="249" w:after="150" w:line="240" w:lineRule="auto"/>
              <w:jc w:val="center"/>
              <w:textAlignment w:val="center"/>
              <w:outlineLvl w:val="1"/>
            </w:pPr>
            <w:r>
              <w:rPr>
                <w:color w:val="000000"/>
                <w:position w:val="-4"/>
                <w:sz w:val="30"/>
                <w:szCs w:val="30"/>
              </w:rPr>
              <w:t>EYFS: Reception</w:t>
            </w:r>
          </w:p>
        </w:tc>
      </w:tr>
      <w:tr w:rsidR="00B04B5C" w14:paraId="24CF836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5C" w14:textId="77777777" w:rsidR="00B04B5C" w:rsidRDefault="006753FF">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5D" w14:textId="77777777" w:rsidR="00B04B5C" w:rsidRDefault="006753FF">
            <w:pPr>
              <w:spacing w:before="240" w:after="240" w:line="240" w:lineRule="auto"/>
              <w:textAlignment w:val="center"/>
            </w:pPr>
            <w:hyperlink r:id="rId9" w:history="1">
              <w:r>
                <w:rPr>
                  <w:rStyle w:val="DefaultParagraphFontPHPDOCX"/>
                  <w:color w:val="000000"/>
                  <w:position w:val="-3"/>
                  <w:sz w:val="27"/>
                  <w:szCs w:val="27"/>
                  <w:u w:val="single" w:color="000000"/>
                </w:rPr>
                <w:t>Exploring sound</w:t>
              </w:r>
            </w:hyperlink>
          </w:p>
          <w:p w14:paraId="24CF835E" w14:textId="77777777" w:rsidR="00B04B5C" w:rsidRDefault="006753FF">
            <w:pPr>
              <w:spacing w:before="240" w:after="240" w:line="240" w:lineRule="auto"/>
              <w:textAlignment w:val="center"/>
            </w:pPr>
            <w:r>
              <w:rPr>
                <w:color w:val="6C6C6C"/>
                <w:position w:val="-3"/>
                <w:sz w:val="21"/>
                <w:szCs w:val="21"/>
              </w:rPr>
              <w:t>5 lessons</w:t>
            </w:r>
          </w:p>
          <w:p w14:paraId="24CF835F" w14:textId="77777777" w:rsidR="00B04B5C" w:rsidRDefault="006753FF">
            <w:pPr>
              <w:spacing w:before="210" w:after="210" w:line="240" w:lineRule="auto"/>
              <w:textAlignment w:val="center"/>
            </w:pPr>
            <w:r>
              <w:rPr>
                <w:color w:val="000000"/>
                <w:position w:val="-3"/>
                <w:sz w:val="21"/>
                <w:szCs w:val="21"/>
              </w:rPr>
              <w:t>Exploring how to use our voice and bodies to make sounds, experimenting with tempo and dynamic when playing instruments and identifying sounds in the environment.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60" w14:textId="77777777" w:rsidR="00B04B5C" w:rsidRDefault="006753FF">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61" w14:textId="77777777" w:rsidR="00B04B5C" w:rsidRDefault="006753FF">
            <w:pPr>
              <w:spacing w:before="240" w:after="240" w:line="240" w:lineRule="auto"/>
              <w:textAlignment w:val="center"/>
            </w:pPr>
            <w:hyperlink r:id="rId10" w:history="1">
              <w:r>
                <w:rPr>
                  <w:rStyle w:val="DefaultParagraphFontPHPDOCX"/>
                  <w:color w:val="000000"/>
                  <w:position w:val="-3"/>
                  <w:sz w:val="27"/>
                  <w:szCs w:val="27"/>
                  <w:u w:val="single" w:color="000000"/>
                </w:rPr>
                <w:t>Music and movement</w:t>
              </w:r>
            </w:hyperlink>
          </w:p>
          <w:p w14:paraId="24CF8362" w14:textId="77777777" w:rsidR="00B04B5C" w:rsidRDefault="006753FF">
            <w:pPr>
              <w:spacing w:before="240" w:after="240" w:line="240" w:lineRule="auto"/>
              <w:textAlignment w:val="center"/>
            </w:pPr>
            <w:r>
              <w:rPr>
                <w:color w:val="6C6C6C"/>
                <w:position w:val="-3"/>
                <w:sz w:val="21"/>
                <w:szCs w:val="21"/>
              </w:rPr>
              <w:t>5 lessons</w:t>
            </w:r>
          </w:p>
          <w:p w14:paraId="24CF8363" w14:textId="77777777" w:rsidR="00B04B5C" w:rsidRDefault="006753FF">
            <w:pPr>
              <w:spacing w:before="210" w:after="210" w:line="240" w:lineRule="auto"/>
              <w:textAlignment w:val="center"/>
            </w:pPr>
            <w:r>
              <w:rPr>
                <w:color w:val="000000"/>
                <w:position w:val="-3"/>
                <w:sz w:val="21"/>
                <w:szCs w:val="21"/>
              </w:rPr>
              <w:t>Creating simple actions to well-known songs, the children learn how to move to a beat and express feelings and emotions through movement to music.</w:t>
            </w:r>
          </w:p>
        </w:tc>
      </w:tr>
      <w:tr w:rsidR="00B04B5C" w14:paraId="24CF836B"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65" w14:textId="77777777" w:rsidR="00B04B5C" w:rsidRDefault="006753FF">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66" w14:textId="77777777" w:rsidR="00B04B5C" w:rsidRDefault="006753FF">
            <w:pPr>
              <w:spacing w:before="240" w:after="240" w:line="240" w:lineRule="auto"/>
              <w:textAlignment w:val="center"/>
            </w:pPr>
            <w:hyperlink r:id="rId11" w:history="1">
              <w:r>
                <w:rPr>
                  <w:rStyle w:val="DefaultParagraphFontPHPDOCX"/>
                  <w:color w:val="000000"/>
                  <w:position w:val="-3"/>
                  <w:sz w:val="27"/>
                  <w:szCs w:val="27"/>
                  <w:u w:val="single" w:color="000000"/>
                </w:rPr>
                <w:t>Big band</w:t>
              </w:r>
            </w:hyperlink>
          </w:p>
          <w:p w14:paraId="24CF8367" w14:textId="77777777" w:rsidR="00B04B5C" w:rsidRDefault="006753FF">
            <w:pPr>
              <w:spacing w:before="240" w:after="240" w:line="240" w:lineRule="auto"/>
              <w:textAlignment w:val="center"/>
            </w:pPr>
            <w:r>
              <w:rPr>
                <w:color w:val="6C6C6C"/>
                <w:position w:val="-3"/>
                <w:sz w:val="21"/>
                <w:szCs w:val="21"/>
              </w:rPr>
              <w:t>5 lessons</w:t>
            </w:r>
          </w:p>
          <w:p w14:paraId="24CF8368" w14:textId="77777777" w:rsidR="00B04B5C" w:rsidRDefault="006753FF">
            <w:pPr>
              <w:spacing w:before="210" w:after="210" w:line="240" w:lineRule="auto"/>
              <w:textAlignment w:val="center"/>
            </w:pPr>
            <w:r>
              <w:rPr>
                <w:color w:val="000000"/>
                <w:position w:val="-3"/>
                <w:sz w:val="21"/>
                <w:szCs w:val="21"/>
              </w:rPr>
              <w:t>Exploring what makes a musical instrument and how instruments are grouped into different families. Pupils develop their sense of beat using untuned percussion instruments before performing a song to a small audience.</w:t>
            </w:r>
          </w:p>
        </w:tc>
        <w:tc>
          <w:tcPr>
            <w:tcW w:w="500" w:type="pct"/>
            <w:tcMar>
              <w:top w:w="15" w:type="dxa"/>
              <w:left w:w="15" w:type="dxa"/>
              <w:bottom w:w="15" w:type="dxa"/>
              <w:right w:w="15" w:type="dxa"/>
            </w:tcMar>
            <w:vAlign w:val="center"/>
          </w:tcPr>
          <w:p w14:paraId="24CF8369" w14:textId="77777777" w:rsidR="00B04B5C" w:rsidRDefault="00B04B5C">
            <w:pPr>
              <w:spacing w:after="0" w:line="240" w:lineRule="auto"/>
            </w:pPr>
          </w:p>
        </w:tc>
        <w:tc>
          <w:tcPr>
            <w:tcW w:w="2000" w:type="pct"/>
            <w:tcMar>
              <w:top w:w="15" w:type="dxa"/>
              <w:left w:w="15" w:type="dxa"/>
              <w:bottom w:w="15" w:type="dxa"/>
              <w:right w:w="15" w:type="dxa"/>
            </w:tcMar>
            <w:vAlign w:val="center"/>
          </w:tcPr>
          <w:p w14:paraId="24CF836A" w14:textId="77777777" w:rsidR="00B04B5C" w:rsidRDefault="00B04B5C">
            <w:pPr>
              <w:spacing w:after="0" w:line="240" w:lineRule="auto"/>
            </w:pPr>
          </w:p>
        </w:tc>
      </w:tr>
    </w:tbl>
    <w:p w14:paraId="24CF836C" w14:textId="77777777" w:rsidR="00B04B5C" w:rsidRDefault="00B04B5C">
      <w:pPr>
        <w:sectPr w:rsidR="00B04B5C" w:rsidSect="000F6147">
          <w:pgSz w:w="16838" w:h="11906" w:orient="landscape" w:code="9"/>
          <w:pgMar w:top="567" w:right="567" w:bottom="1417" w:left="567" w:header="708" w:footer="708" w:gutter="0"/>
          <w:cols w:space="708"/>
          <w:docGrid w:linePitch="360"/>
        </w:sectPr>
      </w:pPr>
    </w:p>
    <w:p w14:paraId="24CF836D" w14:textId="77777777" w:rsidR="00B04B5C" w:rsidRDefault="006753F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B04B5C" w14:paraId="24CF836F" w14:textId="77777777">
        <w:trPr>
          <w:gridAfter w:val="3"/>
          <w:wAfter w:w="4500" w:type="dxa"/>
        </w:trPr>
        <w:tc>
          <w:tcPr>
            <w:tcW w:w="0" w:type="auto"/>
            <w:tcMar>
              <w:top w:w="15" w:type="dxa"/>
              <w:left w:w="15" w:type="dxa"/>
              <w:bottom w:w="15" w:type="dxa"/>
              <w:right w:w="15" w:type="dxa"/>
            </w:tcMar>
            <w:vAlign w:val="center"/>
          </w:tcPr>
          <w:p w14:paraId="24CF836E" w14:textId="77777777" w:rsidR="00B04B5C" w:rsidRDefault="006753FF">
            <w:pPr>
              <w:spacing w:before="249" w:after="150" w:line="240" w:lineRule="auto"/>
              <w:jc w:val="center"/>
              <w:textAlignment w:val="center"/>
              <w:outlineLvl w:val="1"/>
            </w:pPr>
            <w:r>
              <w:rPr>
                <w:color w:val="000000"/>
                <w:position w:val="-4"/>
                <w:sz w:val="30"/>
                <w:szCs w:val="30"/>
              </w:rPr>
              <w:t>Year 1</w:t>
            </w:r>
          </w:p>
        </w:tc>
      </w:tr>
      <w:tr w:rsidR="00B04B5C" w14:paraId="24CF837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70" w14:textId="77777777" w:rsidR="00B04B5C" w:rsidRDefault="006753FF">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71" w14:textId="77777777" w:rsidR="00B04B5C" w:rsidRDefault="006753FF">
            <w:pPr>
              <w:spacing w:before="240" w:after="240" w:line="240" w:lineRule="auto"/>
              <w:textAlignment w:val="center"/>
            </w:pPr>
            <w:hyperlink r:id="rId12" w:history="1">
              <w:r>
                <w:rPr>
                  <w:rStyle w:val="DefaultParagraphFontPHPDOCX"/>
                  <w:color w:val="000000"/>
                  <w:position w:val="-3"/>
                  <w:sz w:val="27"/>
                  <w:szCs w:val="27"/>
                  <w:u w:val="single" w:color="000000"/>
                </w:rPr>
                <w:t>My favourite things: Keeping the pulse</w:t>
              </w:r>
            </w:hyperlink>
          </w:p>
          <w:p w14:paraId="24CF8372" w14:textId="77777777" w:rsidR="00B04B5C" w:rsidRDefault="006753FF">
            <w:pPr>
              <w:spacing w:before="240" w:after="240" w:line="240" w:lineRule="auto"/>
              <w:textAlignment w:val="center"/>
            </w:pPr>
            <w:r>
              <w:rPr>
                <w:color w:val="6C6C6C"/>
                <w:position w:val="-3"/>
                <w:sz w:val="21"/>
                <w:szCs w:val="21"/>
              </w:rPr>
              <w:t>6 lessons</w:t>
            </w:r>
          </w:p>
          <w:p w14:paraId="24CF8373" w14:textId="77777777" w:rsidR="00B04B5C" w:rsidRDefault="006753FF">
            <w:pPr>
              <w:spacing w:before="210" w:after="210" w:line="240" w:lineRule="auto"/>
              <w:textAlignment w:val="center"/>
            </w:pPr>
            <w:r>
              <w:rPr>
                <w:color w:val="000000"/>
                <w:position w:val="-3"/>
                <w:sz w:val="21"/>
                <w:szCs w:val="21"/>
              </w:rPr>
              <w:t>Learning how to keep a steady pulse, pupils take part in music and movement activities inspired by their favourite things. They move to the beat of the music while expressing and responding to objects and experiences that are meaningful to them.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74" w14:textId="77777777" w:rsidR="00B04B5C" w:rsidRDefault="006753FF">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75" w14:textId="77777777" w:rsidR="00B04B5C" w:rsidRDefault="006753FF">
            <w:pPr>
              <w:spacing w:before="240" w:after="240" w:line="240" w:lineRule="auto"/>
              <w:textAlignment w:val="center"/>
            </w:pPr>
            <w:hyperlink r:id="rId13" w:history="1">
              <w:r>
                <w:rPr>
                  <w:rStyle w:val="DefaultParagraphFontPHPDOCX"/>
                  <w:color w:val="000000"/>
                  <w:position w:val="-3"/>
                  <w:sz w:val="27"/>
                  <w:szCs w:val="27"/>
                  <w:u w:val="single" w:color="000000"/>
                </w:rPr>
                <w:t>Fairytales: Sound patterns</w:t>
              </w:r>
            </w:hyperlink>
          </w:p>
          <w:p w14:paraId="24CF8376" w14:textId="77777777" w:rsidR="00B04B5C" w:rsidRDefault="006753FF">
            <w:pPr>
              <w:spacing w:before="240" w:after="240" w:line="240" w:lineRule="auto"/>
              <w:textAlignment w:val="center"/>
            </w:pPr>
            <w:r>
              <w:rPr>
                <w:color w:val="6C6C6C"/>
                <w:position w:val="-3"/>
                <w:sz w:val="21"/>
                <w:szCs w:val="21"/>
              </w:rPr>
              <w:t>6 lessons</w:t>
            </w:r>
          </w:p>
          <w:p w14:paraId="24CF8377" w14:textId="77777777" w:rsidR="00B04B5C" w:rsidRDefault="006753FF">
            <w:pPr>
              <w:spacing w:before="210" w:after="210" w:line="240" w:lineRule="auto"/>
              <w:textAlignment w:val="center"/>
            </w:pPr>
            <w:r>
              <w:rPr>
                <w:color w:val="000000"/>
                <w:position w:val="-3"/>
                <w:sz w:val="21"/>
                <w:szCs w:val="21"/>
              </w:rPr>
              <w:t>Examining a range of fairytales, pupils identify key moments in each story. They clap and read simple sound patterns linked to different characters, then use these patterns to retell the stories through sound and movement.</w:t>
            </w:r>
          </w:p>
        </w:tc>
      </w:tr>
      <w:tr w:rsidR="00B04B5C" w14:paraId="24CF837F"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79" w14:textId="77777777" w:rsidR="00B04B5C" w:rsidRDefault="006753FF">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7A" w14:textId="77777777" w:rsidR="00B04B5C" w:rsidRDefault="006753FF">
            <w:pPr>
              <w:spacing w:before="240" w:after="240" w:line="240" w:lineRule="auto"/>
              <w:textAlignment w:val="center"/>
            </w:pPr>
            <w:hyperlink r:id="rId14" w:history="1">
              <w:r>
                <w:rPr>
                  <w:rStyle w:val="DefaultParagraphFontPHPDOCX"/>
                  <w:color w:val="000000"/>
                  <w:position w:val="-3"/>
                  <w:sz w:val="27"/>
                  <w:szCs w:val="27"/>
                  <w:u w:val="single" w:color="000000"/>
                </w:rPr>
                <w:t>Superheroes: Pitch</w:t>
              </w:r>
            </w:hyperlink>
          </w:p>
          <w:p w14:paraId="24CF837B" w14:textId="77777777" w:rsidR="00B04B5C" w:rsidRDefault="006753FF">
            <w:pPr>
              <w:spacing w:before="240" w:after="240" w:line="240" w:lineRule="auto"/>
              <w:textAlignment w:val="center"/>
            </w:pPr>
            <w:r>
              <w:rPr>
                <w:color w:val="6C6C6C"/>
                <w:position w:val="-3"/>
                <w:sz w:val="21"/>
                <w:szCs w:val="21"/>
              </w:rPr>
              <w:t>6 lessons</w:t>
            </w:r>
          </w:p>
          <w:p w14:paraId="24CF837C" w14:textId="77777777" w:rsidR="00B04B5C" w:rsidRDefault="006753FF">
            <w:pPr>
              <w:spacing w:before="210" w:after="210" w:line="240" w:lineRule="auto"/>
              <w:textAlignment w:val="center"/>
            </w:pPr>
            <w:r>
              <w:rPr>
                <w:color w:val="000000"/>
                <w:position w:val="-3"/>
                <w:sz w:val="21"/>
                <w:szCs w:val="21"/>
              </w:rPr>
              <w:t>Exploring pitch by identifying high and low notes and listening to contrasting musical sounds. Pupils experiment with combining different pitches to compose a simple superhero melody that reflects the character’s personality and actions.</w:t>
            </w:r>
          </w:p>
        </w:tc>
        <w:tc>
          <w:tcPr>
            <w:tcW w:w="500" w:type="pct"/>
            <w:tcMar>
              <w:top w:w="15" w:type="dxa"/>
              <w:left w:w="15" w:type="dxa"/>
              <w:bottom w:w="15" w:type="dxa"/>
              <w:right w:w="15" w:type="dxa"/>
            </w:tcMar>
            <w:vAlign w:val="center"/>
          </w:tcPr>
          <w:p w14:paraId="24CF837D" w14:textId="77777777" w:rsidR="00B04B5C" w:rsidRDefault="00B04B5C">
            <w:pPr>
              <w:spacing w:after="0" w:line="240" w:lineRule="auto"/>
            </w:pPr>
          </w:p>
        </w:tc>
        <w:tc>
          <w:tcPr>
            <w:tcW w:w="2000" w:type="pct"/>
            <w:tcMar>
              <w:top w:w="15" w:type="dxa"/>
              <w:left w:w="15" w:type="dxa"/>
              <w:bottom w:w="15" w:type="dxa"/>
              <w:right w:w="15" w:type="dxa"/>
            </w:tcMar>
            <w:vAlign w:val="center"/>
          </w:tcPr>
          <w:p w14:paraId="24CF837E" w14:textId="77777777" w:rsidR="00B04B5C" w:rsidRDefault="00B04B5C">
            <w:pPr>
              <w:spacing w:after="0" w:line="240" w:lineRule="auto"/>
            </w:pPr>
          </w:p>
        </w:tc>
      </w:tr>
    </w:tbl>
    <w:p w14:paraId="24CF8380" w14:textId="77777777" w:rsidR="00B04B5C" w:rsidRDefault="00B04B5C">
      <w:pPr>
        <w:sectPr w:rsidR="00B04B5C" w:rsidSect="000F6147">
          <w:pgSz w:w="16838" w:h="11906" w:orient="landscape" w:code="9"/>
          <w:pgMar w:top="567" w:right="567" w:bottom="1417" w:left="567" w:header="708" w:footer="708" w:gutter="0"/>
          <w:cols w:space="708"/>
          <w:docGrid w:linePitch="360"/>
        </w:sectPr>
      </w:pPr>
    </w:p>
    <w:p w14:paraId="24CF8381" w14:textId="77777777" w:rsidR="00B04B5C" w:rsidRDefault="006753F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B04B5C" w14:paraId="24CF8383" w14:textId="77777777">
        <w:trPr>
          <w:gridAfter w:val="3"/>
          <w:wAfter w:w="4500" w:type="dxa"/>
        </w:trPr>
        <w:tc>
          <w:tcPr>
            <w:tcW w:w="0" w:type="auto"/>
            <w:tcMar>
              <w:top w:w="15" w:type="dxa"/>
              <w:left w:w="15" w:type="dxa"/>
              <w:bottom w:w="15" w:type="dxa"/>
              <w:right w:w="15" w:type="dxa"/>
            </w:tcMar>
            <w:vAlign w:val="center"/>
          </w:tcPr>
          <w:p w14:paraId="24CF8382" w14:textId="77777777" w:rsidR="00B04B5C" w:rsidRDefault="006753FF">
            <w:pPr>
              <w:spacing w:before="249" w:after="150" w:line="240" w:lineRule="auto"/>
              <w:jc w:val="center"/>
              <w:textAlignment w:val="center"/>
              <w:outlineLvl w:val="1"/>
            </w:pPr>
            <w:r>
              <w:rPr>
                <w:color w:val="000000"/>
                <w:position w:val="-4"/>
                <w:sz w:val="30"/>
                <w:szCs w:val="30"/>
              </w:rPr>
              <w:t>Year 2</w:t>
            </w:r>
          </w:p>
        </w:tc>
      </w:tr>
      <w:tr w:rsidR="00B04B5C" w14:paraId="24CF838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84" w14:textId="77777777" w:rsidR="00B04B5C" w:rsidRDefault="006753FF">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85" w14:textId="77777777" w:rsidR="00B04B5C" w:rsidRDefault="006753FF">
            <w:pPr>
              <w:spacing w:before="240" w:after="240" w:line="240" w:lineRule="auto"/>
              <w:textAlignment w:val="center"/>
            </w:pPr>
            <w:hyperlink r:id="rId15" w:history="1">
              <w:r>
                <w:rPr>
                  <w:rStyle w:val="DefaultParagraphFontPHPDOCX"/>
                  <w:color w:val="000000"/>
                  <w:position w:val="-3"/>
                  <w:sz w:val="27"/>
                  <w:szCs w:val="27"/>
                  <w:u w:val="single" w:color="000000"/>
                </w:rPr>
                <w:t>Animals: Call and response</w:t>
              </w:r>
            </w:hyperlink>
          </w:p>
          <w:p w14:paraId="24CF8386" w14:textId="77777777" w:rsidR="00B04B5C" w:rsidRDefault="006753FF">
            <w:pPr>
              <w:spacing w:before="240" w:after="240" w:line="240" w:lineRule="auto"/>
              <w:textAlignment w:val="center"/>
            </w:pPr>
            <w:r>
              <w:rPr>
                <w:color w:val="6C6C6C"/>
                <w:position w:val="-3"/>
                <w:sz w:val="21"/>
                <w:szCs w:val="21"/>
              </w:rPr>
              <w:t>6 lessons</w:t>
            </w:r>
          </w:p>
          <w:p w14:paraId="24CF8387" w14:textId="77777777" w:rsidR="00B04B5C" w:rsidRDefault="006753FF">
            <w:pPr>
              <w:spacing w:before="210" w:after="210" w:line="240" w:lineRule="auto"/>
              <w:textAlignment w:val="center"/>
            </w:pPr>
            <w:r>
              <w:rPr>
                <w:color w:val="000000"/>
                <w:position w:val="-3"/>
                <w:sz w:val="21"/>
                <w:szCs w:val="21"/>
              </w:rPr>
              <w:t>Developing rhythm and pulse through chanting call-and-response sound patterns and performing with untuned percussion instruments. Pupils create and echo rhythmic ideas while responding to each other’s chants to build musical communication and performance skills.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88" w14:textId="77777777" w:rsidR="00B04B5C" w:rsidRDefault="006753FF">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89" w14:textId="77777777" w:rsidR="00B04B5C" w:rsidRDefault="006753FF">
            <w:pPr>
              <w:spacing w:before="240" w:after="240" w:line="240" w:lineRule="auto"/>
              <w:textAlignment w:val="center"/>
            </w:pPr>
            <w:hyperlink r:id="rId16" w:history="1">
              <w:r>
                <w:rPr>
                  <w:rStyle w:val="DefaultParagraphFontPHPDOCX"/>
                  <w:color w:val="000000"/>
                  <w:position w:val="-3"/>
                  <w:sz w:val="27"/>
                  <w:szCs w:val="27"/>
                  <w:u w:val="single" w:color="000000"/>
                </w:rPr>
                <w:t>Musical storytelling: Instruments</w:t>
              </w:r>
            </w:hyperlink>
          </w:p>
          <w:p w14:paraId="24CF838A" w14:textId="77777777" w:rsidR="00B04B5C" w:rsidRDefault="006753FF">
            <w:pPr>
              <w:spacing w:before="240" w:after="240" w:line="240" w:lineRule="auto"/>
              <w:textAlignment w:val="center"/>
            </w:pPr>
            <w:r>
              <w:rPr>
                <w:color w:val="6C6C6C"/>
                <w:position w:val="-3"/>
                <w:sz w:val="21"/>
                <w:szCs w:val="21"/>
              </w:rPr>
              <w:t>6 lessons</w:t>
            </w:r>
          </w:p>
          <w:p w14:paraId="24CF838B" w14:textId="77777777" w:rsidR="00B04B5C" w:rsidRDefault="006753FF">
            <w:pPr>
              <w:spacing w:before="210" w:after="210" w:line="240" w:lineRule="auto"/>
              <w:textAlignment w:val="center"/>
            </w:pPr>
            <w:r>
              <w:rPr>
                <w:color w:val="000000"/>
                <w:position w:val="-3"/>
                <w:sz w:val="21"/>
                <w:szCs w:val="21"/>
              </w:rPr>
              <w:t>Exploring longer pieces of music, pupils look at how music can tell a story through a variety of instruments. They think creatively, considering how sounds can represent characters, actions and emotions when creating a soundscape to tell the story of Jack and the Beanstalk. </w:t>
            </w:r>
          </w:p>
        </w:tc>
      </w:tr>
      <w:tr w:rsidR="00B04B5C" w14:paraId="24CF839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8D" w14:textId="77777777" w:rsidR="00B04B5C" w:rsidRDefault="006753FF">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8E" w14:textId="77777777" w:rsidR="00B04B5C" w:rsidRDefault="006753FF">
            <w:pPr>
              <w:spacing w:before="240" w:after="240" w:line="240" w:lineRule="auto"/>
              <w:textAlignment w:val="center"/>
            </w:pPr>
            <w:hyperlink r:id="rId17" w:history="1">
              <w:r>
                <w:rPr>
                  <w:rStyle w:val="DefaultParagraphFontPHPDOCX"/>
                  <w:color w:val="000000"/>
                  <w:position w:val="-3"/>
                  <w:sz w:val="27"/>
                  <w:szCs w:val="27"/>
                  <w:u w:val="single" w:color="000000"/>
                </w:rPr>
                <w:t>Musical me: Pitch</w:t>
              </w:r>
            </w:hyperlink>
          </w:p>
          <w:p w14:paraId="24CF838F" w14:textId="77777777" w:rsidR="00B04B5C" w:rsidRDefault="006753FF">
            <w:pPr>
              <w:spacing w:before="240" w:after="240" w:line="240" w:lineRule="auto"/>
              <w:textAlignment w:val="center"/>
            </w:pPr>
            <w:r>
              <w:rPr>
                <w:color w:val="6C6C6C"/>
                <w:position w:val="-3"/>
                <w:sz w:val="21"/>
                <w:szCs w:val="21"/>
              </w:rPr>
              <w:t>6 lessons</w:t>
            </w:r>
          </w:p>
          <w:p w14:paraId="24CF8390" w14:textId="77777777" w:rsidR="00B04B5C" w:rsidRDefault="006753FF">
            <w:pPr>
              <w:spacing w:before="210" w:after="210" w:line="240" w:lineRule="auto"/>
              <w:textAlignment w:val="center"/>
            </w:pPr>
            <w:r>
              <w:rPr>
                <w:color w:val="000000"/>
                <w:position w:val="-3"/>
                <w:sz w:val="21"/>
                <w:szCs w:val="21"/>
              </w:rPr>
              <w:t>Developing pitch awareness through learning the song ‘Once a Man Fell in a Well’ and recreating its melody using tuned instruments. Pupils connect sounds to specific pitches and begin to understand how simple symbols can be used to represent musical notation.</w:t>
            </w:r>
          </w:p>
        </w:tc>
        <w:tc>
          <w:tcPr>
            <w:tcW w:w="500" w:type="pct"/>
            <w:tcMar>
              <w:top w:w="15" w:type="dxa"/>
              <w:left w:w="15" w:type="dxa"/>
              <w:bottom w:w="15" w:type="dxa"/>
              <w:right w:w="15" w:type="dxa"/>
            </w:tcMar>
            <w:vAlign w:val="center"/>
          </w:tcPr>
          <w:p w14:paraId="24CF8391" w14:textId="77777777" w:rsidR="00B04B5C" w:rsidRDefault="00B04B5C">
            <w:pPr>
              <w:spacing w:after="0" w:line="240" w:lineRule="auto"/>
            </w:pPr>
          </w:p>
        </w:tc>
        <w:tc>
          <w:tcPr>
            <w:tcW w:w="2000" w:type="pct"/>
            <w:tcMar>
              <w:top w:w="15" w:type="dxa"/>
              <w:left w:w="15" w:type="dxa"/>
              <w:bottom w:w="15" w:type="dxa"/>
              <w:right w:w="15" w:type="dxa"/>
            </w:tcMar>
            <w:vAlign w:val="center"/>
          </w:tcPr>
          <w:p w14:paraId="24CF8392" w14:textId="77777777" w:rsidR="00B04B5C" w:rsidRDefault="00B04B5C">
            <w:pPr>
              <w:spacing w:after="0" w:line="240" w:lineRule="auto"/>
            </w:pPr>
          </w:p>
        </w:tc>
      </w:tr>
    </w:tbl>
    <w:p w14:paraId="24CF8394" w14:textId="77777777" w:rsidR="00B04B5C" w:rsidRDefault="00B04B5C">
      <w:pPr>
        <w:sectPr w:rsidR="00B04B5C" w:rsidSect="000F6147">
          <w:pgSz w:w="16838" w:h="11906" w:orient="landscape" w:code="9"/>
          <w:pgMar w:top="567" w:right="567" w:bottom="1417" w:left="567" w:header="708" w:footer="708" w:gutter="0"/>
          <w:cols w:space="708"/>
          <w:docGrid w:linePitch="360"/>
        </w:sectPr>
      </w:pPr>
    </w:p>
    <w:p w14:paraId="24CF8395" w14:textId="77777777" w:rsidR="00B04B5C" w:rsidRDefault="006753F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B04B5C" w14:paraId="24CF8397" w14:textId="77777777">
        <w:trPr>
          <w:gridAfter w:val="3"/>
          <w:wAfter w:w="4500" w:type="dxa"/>
        </w:trPr>
        <w:tc>
          <w:tcPr>
            <w:tcW w:w="0" w:type="auto"/>
            <w:tcMar>
              <w:top w:w="15" w:type="dxa"/>
              <w:left w:w="15" w:type="dxa"/>
              <w:bottom w:w="15" w:type="dxa"/>
              <w:right w:w="15" w:type="dxa"/>
            </w:tcMar>
            <w:vAlign w:val="center"/>
          </w:tcPr>
          <w:p w14:paraId="24CF8396" w14:textId="77777777" w:rsidR="00B04B5C" w:rsidRDefault="006753FF">
            <w:pPr>
              <w:spacing w:before="249" w:after="150" w:line="240" w:lineRule="auto"/>
              <w:jc w:val="center"/>
              <w:textAlignment w:val="center"/>
              <w:outlineLvl w:val="1"/>
            </w:pPr>
            <w:r>
              <w:rPr>
                <w:color w:val="000000"/>
                <w:position w:val="-4"/>
                <w:sz w:val="30"/>
                <w:szCs w:val="30"/>
              </w:rPr>
              <w:t>Year 3</w:t>
            </w:r>
          </w:p>
        </w:tc>
      </w:tr>
      <w:tr w:rsidR="00B04B5C" w14:paraId="24CF83A0"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98" w14:textId="77777777" w:rsidR="00B04B5C" w:rsidRDefault="006753FF">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99" w14:textId="77777777" w:rsidR="00B04B5C" w:rsidRDefault="006753FF">
            <w:pPr>
              <w:spacing w:before="240" w:after="240" w:line="240" w:lineRule="auto"/>
              <w:textAlignment w:val="center"/>
            </w:pPr>
            <w:hyperlink r:id="rId18" w:history="1">
              <w:r>
                <w:rPr>
                  <w:rStyle w:val="DefaultParagraphFontPHPDOCX"/>
                  <w:color w:val="000000"/>
                  <w:position w:val="-3"/>
                  <w:sz w:val="27"/>
                  <w:szCs w:val="27"/>
                  <w:u w:val="single" w:color="000000"/>
                </w:rPr>
                <w:t>Reading rhythms: Patterns and layers</w:t>
              </w:r>
            </w:hyperlink>
          </w:p>
          <w:p w14:paraId="24CF839A" w14:textId="77777777" w:rsidR="00B04B5C" w:rsidRDefault="006753FF">
            <w:pPr>
              <w:spacing w:before="240" w:after="240" w:line="240" w:lineRule="auto"/>
              <w:textAlignment w:val="center"/>
            </w:pPr>
            <w:r>
              <w:rPr>
                <w:color w:val="6C6C6C"/>
                <w:position w:val="-3"/>
                <w:sz w:val="21"/>
                <w:szCs w:val="21"/>
              </w:rPr>
              <w:t>6 lessons</w:t>
            </w:r>
          </w:p>
          <w:p w14:paraId="24CF839B" w14:textId="77777777" w:rsidR="00B04B5C" w:rsidRDefault="006753FF">
            <w:pPr>
              <w:spacing w:before="210" w:after="210" w:line="240" w:lineRule="auto"/>
              <w:textAlignment w:val="center"/>
            </w:pPr>
            <w:r>
              <w:rPr>
                <w:color w:val="000000"/>
                <w:position w:val="-3"/>
                <w:sz w:val="21"/>
                <w:szCs w:val="21"/>
              </w:rPr>
              <w:t>Using tuned percussion, vocal and body sounds, children create different musical layers.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9C" w14:textId="77777777" w:rsidR="00B04B5C" w:rsidRDefault="006753FF">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9D" w14:textId="77777777" w:rsidR="00B04B5C" w:rsidRDefault="006753FF">
            <w:pPr>
              <w:spacing w:before="240" w:after="240" w:line="240" w:lineRule="auto"/>
              <w:textAlignment w:val="center"/>
            </w:pPr>
            <w:hyperlink r:id="rId19" w:history="1">
              <w:r>
                <w:rPr>
                  <w:rStyle w:val="DefaultParagraphFontPHPDOCX"/>
                  <w:color w:val="000000"/>
                  <w:position w:val="-3"/>
                  <w:sz w:val="27"/>
                  <w:szCs w:val="27"/>
                  <w:u w:val="single" w:color="000000"/>
                </w:rPr>
                <w:t>Inspired by India: Musical improvisations</w:t>
              </w:r>
            </w:hyperlink>
          </w:p>
          <w:p w14:paraId="24CF839E" w14:textId="77777777" w:rsidR="00B04B5C" w:rsidRDefault="006753FF">
            <w:pPr>
              <w:spacing w:before="240" w:after="240" w:line="240" w:lineRule="auto"/>
              <w:textAlignment w:val="center"/>
            </w:pPr>
            <w:r>
              <w:rPr>
                <w:color w:val="6C6C6C"/>
                <w:position w:val="-3"/>
                <w:sz w:val="21"/>
                <w:szCs w:val="21"/>
              </w:rPr>
              <w:t>6 lessons</w:t>
            </w:r>
          </w:p>
          <w:p w14:paraId="24CF839F" w14:textId="77777777" w:rsidR="00B04B5C" w:rsidRDefault="006753FF">
            <w:pPr>
              <w:spacing w:before="210" w:after="210" w:line="240" w:lineRule="auto"/>
              <w:textAlignment w:val="center"/>
            </w:pPr>
            <w:r>
              <w:rPr>
                <w:color w:val="000000"/>
                <w:position w:val="-3"/>
                <w:sz w:val="21"/>
                <w:szCs w:val="21"/>
              </w:rPr>
              <w:t>Exploring traditional Indian music and the art of improvisation by using the pentatonic scale and simple musical techniques. Pupils create short improvisations and experiment with pitch, dynamics and tempo to express different moods and musical ideas.</w:t>
            </w:r>
          </w:p>
        </w:tc>
      </w:tr>
      <w:tr w:rsidR="00B04B5C" w14:paraId="24CF83A7"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A1" w14:textId="77777777" w:rsidR="00B04B5C" w:rsidRDefault="006753FF">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A2" w14:textId="77777777" w:rsidR="00B04B5C" w:rsidRDefault="006753FF">
            <w:pPr>
              <w:spacing w:before="240" w:after="240" w:line="240" w:lineRule="auto"/>
              <w:textAlignment w:val="center"/>
            </w:pPr>
            <w:hyperlink r:id="rId20" w:history="1">
              <w:r>
                <w:rPr>
                  <w:rStyle w:val="DefaultParagraphFontPHPDOCX"/>
                  <w:color w:val="000000"/>
                  <w:position w:val="-3"/>
                  <w:sz w:val="27"/>
                  <w:szCs w:val="27"/>
                  <w:u w:val="single" w:color="000000"/>
                </w:rPr>
                <w:t>Reggae rhythms: Playing in a band</w:t>
              </w:r>
            </w:hyperlink>
          </w:p>
          <w:p w14:paraId="24CF83A3" w14:textId="77777777" w:rsidR="00B04B5C" w:rsidRDefault="006753FF">
            <w:pPr>
              <w:spacing w:before="240" w:after="240" w:line="240" w:lineRule="auto"/>
              <w:textAlignment w:val="center"/>
            </w:pPr>
            <w:r>
              <w:rPr>
                <w:color w:val="6C6C6C"/>
                <w:position w:val="-3"/>
                <w:sz w:val="21"/>
                <w:szCs w:val="21"/>
              </w:rPr>
              <w:t>6 lessons</w:t>
            </w:r>
          </w:p>
          <w:p w14:paraId="24CF83A4" w14:textId="77777777" w:rsidR="00B04B5C" w:rsidRDefault="006753FF">
            <w:pPr>
              <w:spacing w:before="210" w:after="210" w:line="240" w:lineRule="auto"/>
              <w:textAlignment w:val="center"/>
            </w:pPr>
            <w:r>
              <w:rPr>
                <w:color w:val="000000"/>
                <w:position w:val="-3"/>
                <w:sz w:val="21"/>
                <w:szCs w:val="21"/>
              </w:rPr>
              <w:t>Discovering reggae through some of Bob Marley’s most iconic songs, pupils learn simplified bass lines, basic chords and the concept of the offbeat. Pupils combine these musical elements to rehearse and perform collaboratively in their own reggae bands.</w:t>
            </w:r>
          </w:p>
        </w:tc>
        <w:tc>
          <w:tcPr>
            <w:tcW w:w="500" w:type="pct"/>
            <w:tcMar>
              <w:top w:w="15" w:type="dxa"/>
              <w:left w:w="15" w:type="dxa"/>
              <w:bottom w:w="15" w:type="dxa"/>
              <w:right w:w="15" w:type="dxa"/>
            </w:tcMar>
            <w:vAlign w:val="center"/>
          </w:tcPr>
          <w:p w14:paraId="24CF83A5" w14:textId="77777777" w:rsidR="00B04B5C" w:rsidRDefault="00B04B5C">
            <w:pPr>
              <w:spacing w:after="0" w:line="240" w:lineRule="auto"/>
            </w:pPr>
          </w:p>
        </w:tc>
        <w:tc>
          <w:tcPr>
            <w:tcW w:w="2000" w:type="pct"/>
            <w:tcMar>
              <w:top w:w="15" w:type="dxa"/>
              <w:left w:w="15" w:type="dxa"/>
              <w:bottom w:w="15" w:type="dxa"/>
              <w:right w:w="15" w:type="dxa"/>
            </w:tcMar>
            <w:vAlign w:val="center"/>
          </w:tcPr>
          <w:p w14:paraId="24CF83A6" w14:textId="77777777" w:rsidR="00B04B5C" w:rsidRDefault="00B04B5C">
            <w:pPr>
              <w:spacing w:after="0" w:line="240" w:lineRule="auto"/>
            </w:pPr>
          </w:p>
        </w:tc>
      </w:tr>
    </w:tbl>
    <w:p w14:paraId="24CF83A8" w14:textId="77777777" w:rsidR="00B04B5C" w:rsidRDefault="00B04B5C">
      <w:pPr>
        <w:sectPr w:rsidR="00B04B5C" w:rsidSect="000F6147">
          <w:pgSz w:w="16838" w:h="11906" w:orient="landscape" w:code="9"/>
          <w:pgMar w:top="567" w:right="567" w:bottom="1417" w:left="567" w:header="708" w:footer="708" w:gutter="0"/>
          <w:cols w:space="708"/>
          <w:docGrid w:linePitch="360"/>
        </w:sectPr>
      </w:pPr>
    </w:p>
    <w:p w14:paraId="24CF83A9" w14:textId="77777777" w:rsidR="00B04B5C" w:rsidRDefault="006753F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B04B5C" w14:paraId="24CF83AB" w14:textId="77777777">
        <w:trPr>
          <w:gridAfter w:val="3"/>
          <w:wAfter w:w="4500" w:type="dxa"/>
        </w:trPr>
        <w:tc>
          <w:tcPr>
            <w:tcW w:w="0" w:type="auto"/>
            <w:tcMar>
              <w:top w:w="15" w:type="dxa"/>
              <w:left w:w="15" w:type="dxa"/>
              <w:bottom w:w="15" w:type="dxa"/>
              <w:right w:w="15" w:type="dxa"/>
            </w:tcMar>
            <w:vAlign w:val="center"/>
          </w:tcPr>
          <w:p w14:paraId="24CF83AA" w14:textId="77777777" w:rsidR="00B04B5C" w:rsidRDefault="006753FF">
            <w:pPr>
              <w:spacing w:before="249" w:after="150" w:line="240" w:lineRule="auto"/>
              <w:jc w:val="center"/>
              <w:textAlignment w:val="center"/>
              <w:outlineLvl w:val="1"/>
            </w:pPr>
            <w:r>
              <w:rPr>
                <w:color w:val="000000"/>
                <w:position w:val="-4"/>
                <w:sz w:val="30"/>
                <w:szCs w:val="30"/>
              </w:rPr>
              <w:t>Year 4</w:t>
            </w:r>
          </w:p>
        </w:tc>
      </w:tr>
      <w:tr w:rsidR="00B04B5C" w14:paraId="24CF83B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AC" w14:textId="77777777" w:rsidR="00B04B5C" w:rsidRDefault="006753FF">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AD" w14:textId="77777777" w:rsidR="00B04B5C" w:rsidRDefault="006753FF">
            <w:pPr>
              <w:spacing w:before="240" w:after="240" w:line="240" w:lineRule="auto"/>
              <w:textAlignment w:val="center"/>
            </w:pPr>
            <w:hyperlink r:id="rId21" w:history="1">
              <w:r>
                <w:rPr>
                  <w:rStyle w:val="DefaultParagraphFontPHPDOCX"/>
                  <w:color w:val="000000"/>
                  <w:position w:val="-3"/>
                  <w:sz w:val="27"/>
                  <w:szCs w:val="27"/>
                  <w:u w:val="single" w:color="000000"/>
                </w:rPr>
                <w:t>Singing in parts: Loops and layers</w:t>
              </w:r>
            </w:hyperlink>
          </w:p>
          <w:p w14:paraId="24CF83AE" w14:textId="77777777" w:rsidR="00B04B5C" w:rsidRDefault="006753FF">
            <w:pPr>
              <w:spacing w:before="240" w:after="240" w:line="240" w:lineRule="auto"/>
              <w:textAlignment w:val="center"/>
            </w:pPr>
            <w:r>
              <w:rPr>
                <w:color w:val="6C6C6C"/>
                <w:position w:val="-3"/>
                <w:sz w:val="21"/>
                <w:szCs w:val="21"/>
              </w:rPr>
              <w:t>6 lessons</w:t>
            </w:r>
          </w:p>
          <w:p w14:paraId="24CF83AF" w14:textId="77777777" w:rsidR="00B04B5C" w:rsidRDefault="006753FF">
            <w:pPr>
              <w:spacing w:before="210" w:after="210" w:line="240" w:lineRule="auto"/>
              <w:textAlignment w:val="center"/>
            </w:pPr>
            <w:r>
              <w:rPr>
                <w:color w:val="000000"/>
                <w:position w:val="-3"/>
                <w:sz w:val="21"/>
                <w:szCs w:val="21"/>
              </w:rPr>
              <w:t>Developing vocal technique, confidence and control by singing in rounds and performing musical loops. Pupils build independence, timing and listening skills while collaborating to create layered group performances.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B0" w14:textId="77777777" w:rsidR="00B04B5C" w:rsidRDefault="006753FF">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B1" w14:textId="77777777" w:rsidR="00B04B5C" w:rsidRDefault="006753FF">
            <w:pPr>
              <w:spacing w:before="240" w:after="240" w:line="240" w:lineRule="auto"/>
              <w:textAlignment w:val="center"/>
            </w:pPr>
            <w:hyperlink r:id="rId22" w:history="1">
              <w:r>
                <w:rPr>
                  <w:rStyle w:val="DefaultParagraphFontPHPDOCX"/>
                  <w:color w:val="000000"/>
                  <w:position w:val="-3"/>
                  <w:sz w:val="27"/>
                  <w:szCs w:val="27"/>
                  <w:u w:val="single" w:color="000000"/>
                </w:rPr>
                <w:t>Musical motifs: Reading the stave</w:t>
              </w:r>
            </w:hyperlink>
          </w:p>
          <w:p w14:paraId="24CF83B2" w14:textId="77777777" w:rsidR="00B04B5C" w:rsidRDefault="006753FF">
            <w:pPr>
              <w:spacing w:before="240" w:after="240" w:line="240" w:lineRule="auto"/>
              <w:textAlignment w:val="center"/>
            </w:pPr>
            <w:r>
              <w:rPr>
                <w:color w:val="6C6C6C"/>
                <w:position w:val="-3"/>
                <w:sz w:val="21"/>
                <w:szCs w:val="21"/>
              </w:rPr>
              <w:t>6 lessons</w:t>
            </w:r>
          </w:p>
          <w:p w14:paraId="24CF83B3" w14:textId="77777777" w:rsidR="00B04B5C" w:rsidRDefault="006753FF">
            <w:pPr>
              <w:spacing w:before="210" w:after="210" w:line="240" w:lineRule="auto"/>
              <w:textAlignment w:val="center"/>
            </w:pPr>
            <w:r>
              <w:rPr>
                <w:color w:val="000000"/>
                <w:position w:val="-3"/>
                <w:sz w:val="21"/>
                <w:szCs w:val="21"/>
              </w:rPr>
              <w:t>Developing an understanding of musical notation by learning how notes move higher and lower on the stave through reading, playing and composing short musical motifs. Pupils apply their understanding by recognising patterns within musical phrases, creating motifs for characters and performing compositions using stave notation.</w:t>
            </w:r>
          </w:p>
        </w:tc>
      </w:tr>
      <w:tr w:rsidR="00B04B5C" w14:paraId="24CF83B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B5" w14:textId="77777777" w:rsidR="00B04B5C" w:rsidRDefault="006753FF">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B6" w14:textId="77777777" w:rsidR="00B04B5C" w:rsidRDefault="006753FF">
            <w:pPr>
              <w:spacing w:before="210" w:after="210" w:line="240" w:lineRule="auto"/>
              <w:textAlignment w:val="center"/>
            </w:pPr>
            <w:r>
              <w:rPr>
                <w:color w:val="000000"/>
                <w:position w:val="-3"/>
                <w:sz w:val="21"/>
                <w:szCs w:val="21"/>
              </w:rPr>
              <w:t>Music technology: Loops</w:t>
            </w:r>
          </w:p>
        </w:tc>
        <w:tc>
          <w:tcPr>
            <w:tcW w:w="500" w:type="pct"/>
            <w:tcMar>
              <w:top w:w="15" w:type="dxa"/>
              <w:left w:w="15" w:type="dxa"/>
              <w:bottom w:w="15" w:type="dxa"/>
              <w:right w:w="15" w:type="dxa"/>
            </w:tcMar>
            <w:vAlign w:val="center"/>
          </w:tcPr>
          <w:p w14:paraId="24CF83B7" w14:textId="77777777" w:rsidR="00B04B5C" w:rsidRDefault="00B04B5C">
            <w:pPr>
              <w:spacing w:after="0" w:line="240" w:lineRule="auto"/>
            </w:pPr>
          </w:p>
        </w:tc>
        <w:tc>
          <w:tcPr>
            <w:tcW w:w="2000" w:type="pct"/>
            <w:tcMar>
              <w:top w:w="15" w:type="dxa"/>
              <w:left w:w="15" w:type="dxa"/>
              <w:bottom w:w="15" w:type="dxa"/>
              <w:right w:w="15" w:type="dxa"/>
            </w:tcMar>
            <w:vAlign w:val="center"/>
          </w:tcPr>
          <w:p w14:paraId="24CF83B8" w14:textId="77777777" w:rsidR="00B04B5C" w:rsidRDefault="00B04B5C">
            <w:pPr>
              <w:spacing w:after="0" w:line="240" w:lineRule="auto"/>
            </w:pPr>
          </w:p>
        </w:tc>
      </w:tr>
    </w:tbl>
    <w:p w14:paraId="24CF83BA" w14:textId="77777777" w:rsidR="00B04B5C" w:rsidRDefault="00B04B5C">
      <w:pPr>
        <w:sectPr w:rsidR="00B04B5C" w:rsidSect="000F6147">
          <w:pgSz w:w="16838" w:h="11906" w:orient="landscape" w:code="9"/>
          <w:pgMar w:top="567" w:right="567" w:bottom="1417" w:left="567" w:header="708" w:footer="708" w:gutter="0"/>
          <w:cols w:space="708"/>
          <w:docGrid w:linePitch="360"/>
        </w:sectPr>
      </w:pPr>
    </w:p>
    <w:p w14:paraId="24CF83BB" w14:textId="77777777" w:rsidR="00B04B5C" w:rsidRDefault="006753F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B04B5C" w14:paraId="24CF83BD" w14:textId="77777777">
        <w:trPr>
          <w:gridAfter w:val="3"/>
          <w:wAfter w:w="4500" w:type="dxa"/>
        </w:trPr>
        <w:tc>
          <w:tcPr>
            <w:tcW w:w="0" w:type="auto"/>
            <w:tcMar>
              <w:top w:w="15" w:type="dxa"/>
              <w:left w:w="15" w:type="dxa"/>
              <w:bottom w:w="15" w:type="dxa"/>
              <w:right w:w="15" w:type="dxa"/>
            </w:tcMar>
            <w:vAlign w:val="center"/>
          </w:tcPr>
          <w:p w14:paraId="24CF83BC" w14:textId="77777777" w:rsidR="00B04B5C" w:rsidRDefault="006753FF">
            <w:pPr>
              <w:spacing w:before="249" w:after="150" w:line="240" w:lineRule="auto"/>
              <w:jc w:val="center"/>
              <w:textAlignment w:val="center"/>
              <w:outlineLvl w:val="1"/>
            </w:pPr>
            <w:r>
              <w:rPr>
                <w:color w:val="000000"/>
                <w:position w:val="-4"/>
                <w:sz w:val="30"/>
                <w:szCs w:val="30"/>
              </w:rPr>
              <w:t>Year 5</w:t>
            </w:r>
          </w:p>
        </w:tc>
      </w:tr>
      <w:tr w:rsidR="00B04B5C" w14:paraId="24CF83C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BE" w14:textId="77777777" w:rsidR="00B04B5C" w:rsidRDefault="006753FF">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BF" w14:textId="77777777" w:rsidR="00B04B5C" w:rsidRDefault="006753FF">
            <w:pPr>
              <w:spacing w:before="240" w:after="240" w:line="240" w:lineRule="auto"/>
              <w:textAlignment w:val="center"/>
            </w:pPr>
            <w:hyperlink r:id="rId23" w:history="1">
              <w:r>
                <w:rPr>
                  <w:rStyle w:val="DefaultParagraphFontPHPDOCX"/>
                  <w:color w:val="000000"/>
                  <w:position w:val="-3"/>
                  <w:sz w:val="27"/>
                  <w:szCs w:val="27"/>
                  <w:u w:val="single" w:color="000000"/>
                </w:rPr>
                <w:t>Music in nature: Chords and melodies</w:t>
              </w:r>
            </w:hyperlink>
          </w:p>
          <w:p w14:paraId="24CF83C0" w14:textId="77777777" w:rsidR="00B04B5C" w:rsidRDefault="006753FF">
            <w:pPr>
              <w:spacing w:before="240" w:after="240" w:line="240" w:lineRule="auto"/>
              <w:textAlignment w:val="center"/>
            </w:pPr>
            <w:r>
              <w:rPr>
                <w:color w:val="6C6C6C"/>
                <w:position w:val="-3"/>
                <w:sz w:val="21"/>
                <w:szCs w:val="21"/>
              </w:rPr>
              <w:t>6 lessons</w:t>
            </w:r>
          </w:p>
          <w:p w14:paraId="24CF83C1" w14:textId="77777777" w:rsidR="00B04B5C" w:rsidRDefault="006753FF">
            <w:pPr>
              <w:spacing w:before="210" w:after="210" w:line="240" w:lineRule="auto"/>
              <w:textAlignment w:val="center"/>
            </w:pPr>
            <w:r>
              <w:rPr>
                <w:color w:val="000000"/>
                <w:position w:val="-3"/>
                <w:sz w:val="21"/>
                <w:szCs w:val="21"/>
              </w:rPr>
              <w:t>Drawing inspiration from the power of nature, pupils compose short melodies to reflect different moods of the sky. They experiment with pitch, dynamics and harmony, using simple chords to add depth and atmosphere to their performances.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C2" w14:textId="77777777" w:rsidR="00B04B5C" w:rsidRDefault="006753FF">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C3" w14:textId="77777777" w:rsidR="00B04B5C" w:rsidRDefault="006753FF">
            <w:pPr>
              <w:spacing w:before="210" w:after="210" w:line="240" w:lineRule="auto"/>
              <w:textAlignment w:val="center"/>
            </w:pPr>
            <w:r>
              <w:rPr>
                <w:color w:val="000000"/>
                <w:position w:val="-3"/>
                <w:sz w:val="21"/>
                <w:szCs w:val="21"/>
              </w:rPr>
              <w:t>West African rhythms: Create, play and perform</w:t>
            </w:r>
          </w:p>
        </w:tc>
      </w:tr>
      <w:tr w:rsidR="00B04B5C" w14:paraId="24CF83C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C5" w14:textId="77777777" w:rsidR="00B04B5C" w:rsidRDefault="006753FF">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C6" w14:textId="77777777" w:rsidR="00B04B5C" w:rsidRDefault="006753FF">
            <w:pPr>
              <w:spacing w:before="210" w:after="210" w:line="240" w:lineRule="auto"/>
              <w:textAlignment w:val="center"/>
            </w:pPr>
            <w:r>
              <w:rPr>
                <w:color w:val="000000"/>
                <w:position w:val="-3"/>
                <w:sz w:val="21"/>
                <w:szCs w:val="21"/>
              </w:rPr>
              <w:t>Stage and song: Storytelling through music</w:t>
            </w:r>
          </w:p>
        </w:tc>
        <w:tc>
          <w:tcPr>
            <w:tcW w:w="500" w:type="pct"/>
            <w:tcMar>
              <w:top w:w="15" w:type="dxa"/>
              <w:left w:w="15" w:type="dxa"/>
              <w:bottom w:w="15" w:type="dxa"/>
              <w:right w:w="15" w:type="dxa"/>
            </w:tcMar>
            <w:vAlign w:val="center"/>
          </w:tcPr>
          <w:p w14:paraId="24CF83C7" w14:textId="77777777" w:rsidR="00B04B5C" w:rsidRDefault="00B04B5C">
            <w:pPr>
              <w:spacing w:after="0" w:line="240" w:lineRule="auto"/>
            </w:pPr>
          </w:p>
        </w:tc>
        <w:tc>
          <w:tcPr>
            <w:tcW w:w="2000" w:type="pct"/>
            <w:tcMar>
              <w:top w:w="15" w:type="dxa"/>
              <w:left w:w="15" w:type="dxa"/>
              <w:bottom w:w="15" w:type="dxa"/>
              <w:right w:w="15" w:type="dxa"/>
            </w:tcMar>
            <w:vAlign w:val="center"/>
          </w:tcPr>
          <w:p w14:paraId="24CF83C8" w14:textId="77777777" w:rsidR="00B04B5C" w:rsidRDefault="00B04B5C">
            <w:pPr>
              <w:spacing w:after="0" w:line="240" w:lineRule="auto"/>
            </w:pPr>
          </w:p>
        </w:tc>
      </w:tr>
    </w:tbl>
    <w:p w14:paraId="24CF83CA" w14:textId="77777777" w:rsidR="00B04B5C" w:rsidRDefault="00B04B5C">
      <w:pPr>
        <w:sectPr w:rsidR="00B04B5C" w:rsidSect="000F6147">
          <w:pgSz w:w="16838" w:h="11906" w:orient="landscape" w:code="9"/>
          <w:pgMar w:top="567" w:right="567" w:bottom="1417" w:left="567" w:header="708" w:footer="708" w:gutter="0"/>
          <w:cols w:space="708"/>
          <w:docGrid w:linePitch="360"/>
        </w:sectPr>
      </w:pPr>
    </w:p>
    <w:p w14:paraId="24CF83CB" w14:textId="77777777" w:rsidR="00B04B5C" w:rsidRDefault="006753F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B04B5C" w14:paraId="24CF83CD" w14:textId="77777777">
        <w:trPr>
          <w:gridAfter w:val="3"/>
          <w:wAfter w:w="4500" w:type="dxa"/>
        </w:trPr>
        <w:tc>
          <w:tcPr>
            <w:tcW w:w="0" w:type="auto"/>
            <w:tcMar>
              <w:top w:w="15" w:type="dxa"/>
              <w:left w:w="15" w:type="dxa"/>
              <w:bottom w:w="15" w:type="dxa"/>
              <w:right w:w="15" w:type="dxa"/>
            </w:tcMar>
            <w:vAlign w:val="center"/>
          </w:tcPr>
          <w:p w14:paraId="24CF83CC" w14:textId="77777777" w:rsidR="00B04B5C" w:rsidRDefault="006753FF">
            <w:pPr>
              <w:spacing w:before="249" w:after="150" w:line="240" w:lineRule="auto"/>
              <w:jc w:val="center"/>
              <w:textAlignment w:val="center"/>
              <w:outlineLvl w:val="1"/>
            </w:pPr>
            <w:r>
              <w:rPr>
                <w:color w:val="000000"/>
                <w:position w:val="-4"/>
                <w:sz w:val="30"/>
                <w:szCs w:val="30"/>
              </w:rPr>
              <w:t>Year 6</w:t>
            </w:r>
          </w:p>
        </w:tc>
      </w:tr>
      <w:tr w:rsidR="00B04B5C" w14:paraId="24CF83D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CE" w14:textId="77777777" w:rsidR="00B04B5C" w:rsidRDefault="006753FF">
            <w:pPr>
              <w:spacing w:after="0" w:line="240" w:lineRule="auto"/>
              <w:jc w:val="center"/>
            </w:pPr>
            <w:r>
              <w:rPr>
                <w:b/>
                <w:bCs/>
                <w:color w:val="364659"/>
                <w:position w:val="-3"/>
                <w:sz w:val="21"/>
                <w:szCs w:val="21"/>
                <w:shd w:val="clear" w:color="auto" w:fill="E4F0F4"/>
              </w:rPr>
              <w:t>Autumn</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CF" w14:textId="77777777" w:rsidR="00B04B5C" w:rsidRDefault="006753FF">
            <w:pPr>
              <w:spacing w:after="0" w:line="240" w:lineRule="auto"/>
            </w:pPr>
            <w:r>
              <w:rPr>
                <w:b/>
                <w:bCs/>
                <w:color w:val="000000"/>
                <w:position w:val="-3"/>
                <w:sz w:val="21"/>
                <w:szCs w:val="21"/>
                <w:shd w:val="clear" w:color="auto" w:fill="FDF39C"/>
              </w:rPr>
              <w:t>Coming soon!</w:t>
            </w:r>
          </w:p>
          <w:p w14:paraId="24CF83D0" w14:textId="77777777" w:rsidR="00B04B5C" w:rsidRDefault="006753FF">
            <w:pPr>
              <w:spacing w:before="240" w:after="240" w:line="240" w:lineRule="auto"/>
              <w:textAlignment w:val="center"/>
            </w:pPr>
            <w:hyperlink r:id="rId24" w:history="1">
              <w:r>
                <w:rPr>
                  <w:rStyle w:val="DefaultParagraphFontPHPDOCX"/>
                  <w:color w:val="000000"/>
                  <w:position w:val="-3"/>
                  <w:sz w:val="27"/>
                  <w:szCs w:val="27"/>
                  <w:u w:val="single" w:color="000000"/>
                </w:rPr>
                <w:t>Four-chord pop: Playing in a band</w:t>
              </w:r>
            </w:hyperlink>
          </w:p>
          <w:p w14:paraId="24CF83D1" w14:textId="77777777" w:rsidR="00B04B5C" w:rsidRDefault="006753FF">
            <w:pPr>
              <w:spacing w:before="240" w:after="240" w:line="240" w:lineRule="auto"/>
              <w:textAlignment w:val="center"/>
            </w:pPr>
            <w:r>
              <w:rPr>
                <w:color w:val="6C6C6C"/>
                <w:position w:val="-3"/>
                <w:sz w:val="21"/>
                <w:szCs w:val="21"/>
              </w:rPr>
              <w:t>0 lessons</w:t>
            </w:r>
          </w:p>
          <w:p w14:paraId="24CF83D2" w14:textId="77777777" w:rsidR="00B04B5C" w:rsidRDefault="006753FF">
            <w:pPr>
              <w:spacing w:before="210" w:after="210" w:line="240" w:lineRule="auto"/>
              <w:textAlignment w:val="center"/>
            </w:pPr>
            <w:r>
              <w:rPr>
                <w:color w:val="000000"/>
                <w:position w:val="-3"/>
                <w:sz w:val="21"/>
                <w:szCs w:val="21"/>
              </w:rPr>
              <w:t>Exploring the key features of pop music, including harmony, rhythm and ensemble performance, and how music can express shared feelings and experiences. Pupils develop vocal and instrumental skills before combining bass lines, chords, rhythms and harmonies to perform confidently as a pop band.</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D3" w14:textId="77777777" w:rsidR="00B04B5C" w:rsidRDefault="006753FF">
            <w:pPr>
              <w:spacing w:after="0" w:line="240" w:lineRule="auto"/>
              <w:jc w:val="center"/>
            </w:pPr>
            <w:r>
              <w:rPr>
                <w:b/>
                <w:bCs/>
                <w:color w:val="364659"/>
                <w:position w:val="-3"/>
                <w:sz w:val="21"/>
                <w:szCs w:val="21"/>
                <w:shd w:val="clear" w:color="auto" w:fill="E4F0F4"/>
              </w:rPr>
              <w:t>Spring</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D4" w14:textId="77777777" w:rsidR="00B04B5C" w:rsidRDefault="006753FF">
            <w:pPr>
              <w:spacing w:after="0" w:line="240" w:lineRule="auto"/>
            </w:pPr>
            <w:r>
              <w:rPr>
                <w:b/>
                <w:bCs/>
                <w:color w:val="000000"/>
                <w:position w:val="-3"/>
                <w:sz w:val="21"/>
                <w:szCs w:val="21"/>
                <w:shd w:val="clear" w:color="auto" w:fill="FDF39C"/>
              </w:rPr>
              <w:t>Coming soon!</w:t>
            </w:r>
          </w:p>
          <w:p w14:paraId="24CF83D5" w14:textId="77777777" w:rsidR="00B04B5C" w:rsidRDefault="006753FF">
            <w:pPr>
              <w:spacing w:before="240" w:after="240" w:line="240" w:lineRule="auto"/>
              <w:textAlignment w:val="center"/>
            </w:pPr>
            <w:hyperlink r:id="rId25" w:history="1">
              <w:r>
                <w:rPr>
                  <w:rStyle w:val="DefaultParagraphFontPHPDOCX"/>
                  <w:color w:val="000000"/>
                  <w:position w:val="-3"/>
                  <w:sz w:val="27"/>
                  <w:szCs w:val="27"/>
                  <w:u w:val="single" w:color="000000"/>
                </w:rPr>
                <w:t>Songs that speak: Lyrics and messages</w:t>
              </w:r>
            </w:hyperlink>
          </w:p>
          <w:p w14:paraId="24CF83D6" w14:textId="77777777" w:rsidR="00B04B5C" w:rsidRDefault="006753FF">
            <w:pPr>
              <w:spacing w:before="240" w:after="240" w:line="240" w:lineRule="auto"/>
              <w:textAlignment w:val="center"/>
            </w:pPr>
            <w:r>
              <w:rPr>
                <w:color w:val="6C6C6C"/>
                <w:position w:val="-3"/>
                <w:sz w:val="21"/>
                <w:szCs w:val="21"/>
              </w:rPr>
              <w:t>0 lessons</w:t>
            </w:r>
          </w:p>
          <w:p w14:paraId="24CF83D7" w14:textId="77777777" w:rsidR="00B04B5C" w:rsidRDefault="00B04B5C">
            <w:pPr>
              <w:spacing w:before="210" w:after="210" w:line="240" w:lineRule="auto"/>
              <w:textAlignment w:val="center"/>
            </w:pPr>
          </w:p>
        </w:tc>
      </w:tr>
      <w:tr w:rsidR="00B04B5C" w14:paraId="24CF83DD"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CF83D9" w14:textId="77777777" w:rsidR="00B04B5C" w:rsidRDefault="006753FF">
            <w:pPr>
              <w:spacing w:after="0" w:line="240" w:lineRule="auto"/>
              <w:jc w:val="center"/>
            </w:pPr>
            <w:r>
              <w:rPr>
                <w:b/>
                <w:bCs/>
                <w:color w:val="364659"/>
                <w:position w:val="-3"/>
                <w:sz w:val="21"/>
                <w:szCs w:val="21"/>
                <w:shd w:val="clear" w:color="auto" w:fill="E4F0F4"/>
              </w:rPr>
              <w:t>Summer</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CF83DA" w14:textId="77777777" w:rsidR="00B04B5C" w:rsidRDefault="006753FF">
            <w:pPr>
              <w:spacing w:before="210" w:after="210" w:line="240" w:lineRule="auto"/>
              <w:textAlignment w:val="center"/>
            </w:pPr>
            <w:r>
              <w:rPr>
                <w:color w:val="000000"/>
                <w:position w:val="-3"/>
                <w:sz w:val="21"/>
                <w:szCs w:val="21"/>
              </w:rPr>
              <w:t>Music technology: Electronic dance music</w:t>
            </w:r>
          </w:p>
        </w:tc>
        <w:tc>
          <w:tcPr>
            <w:tcW w:w="500" w:type="pct"/>
            <w:tcMar>
              <w:top w:w="15" w:type="dxa"/>
              <w:left w:w="15" w:type="dxa"/>
              <w:bottom w:w="15" w:type="dxa"/>
              <w:right w:w="15" w:type="dxa"/>
            </w:tcMar>
            <w:vAlign w:val="center"/>
          </w:tcPr>
          <w:p w14:paraId="24CF83DB" w14:textId="77777777" w:rsidR="00B04B5C" w:rsidRDefault="00B04B5C">
            <w:pPr>
              <w:spacing w:after="0" w:line="240" w:lineRule="auto"/>
            </w:pPr>
          </w:p>
        </w:tc>
        <w:tc>
          <w:tcPr>
            <w:tcW w:w="2000" w:type="pct"/>
            <w:tcMar>
              <w:top w:w="15" w:type="dxa"/>
              <w:left w:w="15" w:type="dxa"/>
              <w:bottom w:w="15" w:type="dxa"/>
              <w:right w:w="15" w:type="dxa"/>
            </w:tcMar>
            <w:vAlign w:val="center"/>
          </w:tcPr>
          <w:p w14:paraId="24CF83DC" w14:textId="77777777" w:rsidR="00B04B5C" w:rsidRDefault="00B04B5C">
            <w:pPr>
              <w:spacing w:after="0" w:line="240" w:lineRule="auto"/>
            </w:pPr>
          </w:p>
        </w:tc>
      </w:tr>
    </w:tbl>
    <w:p w14:paraId="24CF83DE" w14:textId="77777777" w:rsidR="006753FF" w:rsidRDefault="006753FF"/>
    <w:sectPr w:rsidR="00000000"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F83E0" w14:textId="77777777" w:rsidR="006753FF" w:rsidRDefault="006753FF" w:rsidP="006E0FDA">
      <w:pPr>
        <w:spacing w:after="0" w:line="240" w:lineRule="auto"/>
      </w:pPr>
      <w:r>
        <w:separator/>
      </w:r>
    </w:p>
  </w:endnote>
  <w:endnote w:type="continuationSeparator" w:id="0">
    <w:p w14:paraId="24CF83E1" w14:textId="77777777" w:rsidR="006753FF" w:rsidRDefault="006753FF"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roman"/>
    <w:notTrueType/>
    <w:pitch w:val="default"/>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F83DE" w14:textId="77777777" w:rsidR="006753FF" w:rsidRDefault="006753FF" w:rsidP="006E0FDA">
      <w:pPr>
        <w:spacing w:after="0" w:line="240" w:lineRule="auto"/>
      </w:pPr>
      <w:r>
        <w:separator/>
      </w:r>
    </w:p>
  </w:footnote>
  <w:footnote w:type="continuationSeparator" w:id="0">
    <w:p w14:paraId="24CF83DF" w14:textId="77777777" w:rsidR="006753FF" w:rsidRDefault="006753FF"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7E67E91"/>
    <w:multiLevelType w:val="hybridMultilevel"/>
    <w:tmpl w:val="9738E948"/>
    <w:lvl w:ilvl="0" w:tplc="47988839">
      <w:start w:val="1"/>
      <w:numFmt w:val="decimal"/>
      <w:lvlText w:val="%1."/>
      <w:lvlJc w:val="left"/>
      <w:pPr>
        <w:ind w:left="720" w:hanging="360"/>
      </w:pPr>
    </w:lvl>
    <w:lvl w:ilvl="1" w:tplc="47988839" w:tentative="1">
      <w:start w:val="1"/>
      <w:numFmt w:val="lowerLetter"/>
      <w:lvlText w:val="%2."/>
      <w:lvlJc w:val="left"/>
      <w:pPr>
        <w:ind w:left="1440" w:hanging="360"/>
      </w:pPr>
    </w:lvl>
    <w:lvl w:ilvl="2" w:tplc="47988839" w:tentative="1">
      <w:start w:val="1"/>
      <w:numFmt w:val="lowerRoman"/>
      <w:lvlText w:val="%3."/>
      <w:lvlJc w:val="right"/>
      <w:pPr>
        <w:ind w:left="2160" w:hanging="180"/>
      </w:pPr>
    </w:lvl>
    <w:lvl w:ilvl="3" w:tplc="47988839" w:tentative="1">
      <w:start w:val="1"/>
      <w:numFmt w:val="decimal"/>
      <w:lvlText w:val="%4."/>
      <w:lvlJc w:val="left"/>
      <w:pPr>
        <w:ind w:left="2880" w:hanging="360"/>
      </w:pPr>
    </w:lvl>
    <w:lvl w:ilvl="4" w:tplc="47988839" w:tentative="1">
      <w:start w:val="1"/>
      <w:numFmt w:val="lowerLetter"/>
      <w:lvlText w:val="%5."/>
      <w:lvlJc w:val="left"/>
      <w:pPr>
        <w:ind w:left="3600" w:hanging="360"/>
      </w:pPr>
    </w:lvl>
    <w:lvl w:ilvl="5" w:tplc="47988839" w:tentative="1">
      <w:start w:val="1"/>
      <w:numFmt w:val="lowerRoman"/>
      <w:lvlText w:val="%6."/>
      <w:lvlJc w:val="right"/>
      <w:pPr>
        <w:ind w:left="4320" w:hanging="180"/>
      </w:pPr>
    </w:lvl>
    <w:lvl w:ilvl="6" w:tplc="47988839" w:tentative="1">
      <w:start w:val="1"/>
      <w:numFmt w:val="decimal"/>
      <w:lvlText w:val="%7."/>
      <w:lvlJc w:val="left"/>
      <w:pPr>
        <w:ind w:left="5040" w:hanging="360"/>
      </w:pPr>
    </w:lvl>
    <w:lvl w:ilvl="7" w:tplc="47988839" w:tentative="1">
      <w:start w:val="1"/>
      <w:numFmt w:val="lowerLetter"/>
      <w:lvlText w:val="%8."/>
      <w:lvlJc w:val="left"/>
      <w:pPr>
        <w:ind w:left="5760" w:hanging="360"/>
      </w:pPr>
    </w:lvl>
    <w:lvl w:ilvl="8" w:tplc="47988839" w:tentative="1">
      <w:start w:val="1"/>
      <w:numFmt w:val="lowerRoman"/>
      <w:lvlText w:val="%9."/>
      <w:lvlJc w:val="right"/>
      <w:pPr>
        <w:ind w:left="6480" w:hanging="180"/>
      </w:p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7297A19"/>
    <w:multiLevelType w:val="hybridMultilevel"/>
    <w:tmpl w:val="EDC06FF2"/>
    <w:lvl w:ilvl="0" w:tplc="2480185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8716788">
    <w:abstractNumId w:val="4"/>
  </w:num>
  <w:num w:numId="2" w16cid:durableId="1333878166">
    <w:abstractNumId w:val="6"/>
  </w:num>
  <w:num w:numId="3" w16cid:durableId="891768625">
    <w:abstractNumId w:val="8"/>
  </w:num>
  <w:num w:numId="4" w16cid:durableId="982588199">
    <w:abstractNumId w:val="5"/>
  </w:num>
  <w:num w:numId="5" w16cid:durableId="1017584026">
    <w:abstractNumId w:val="1"/>
  </w:num>
  <w:num w:numId="6" w16cid:durableId="1283881092">
    <w:abstractNumId w:val="0"/>
  </w:num>
  <w:num w:numId="7" w16cid:durableId="551773484">
    <w:abstractNumId w:val="3"/>
  </w:num>
  <w:num w:numId="8" w16cid:durableId="1580869710">
    <w:abstractNumId w:val="7"/>
  </w:num>
  <w:num w:numId="9" w16cid:durableId="2080252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064E"/>
    <w:rsid w:val="00065F9C"/>
    <w:rsid w:val="000F6147"/>
    <w:rsid w:val="00112029"/>
    <w:rsid w:val="00135412"/>
    <w:rsid w:val="00361FF4"/>
    <w:rsid w:val="003B5299"/>
    <w:rsid w:val="004355AC"/>
    <w:rsid w:val="00493A0C"/>
    <w:rsid w:val="004D6B48"/>
    <w:rsid w:val="00531A4E"/>
    <w:rsid w:val="00535F5A"/>
    <w:rsid w:val="00555F58"/>
    <w:rsid w:val="006753FF"/>
    <w:rsid w:val="006E6663"/>
    <w:rsid w:val="008B3AC2"/>
    <w:rsid w:val="008F680D"/>
    <w:rsid w:val="00AC197E"/>
    <w:rsid w:val="00B04B5C"/>
    <w:rsid w:val="00B21D59"/>
    <w:rsid w:val="00BD419F"/>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F8325"/>
  <w15:docId w15:val="{585EC3CE-0443-46E4-83D5-C0F5D1477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computing-dt-and-music-curriculums-2026-27-refresh/" TargetMode="External"/><Relationship Id="rId13" Type="http://schemas.openxmlformats.org/officeDocument/2006/relationships/hyperlink" Target="https://www.kapowprimary.com/subjects/music/key-stage-1/year-1/sound-patterns-theme-fairytales/" TargetMode="External"/><Relationship Id="rId18" Type="http://schemas.openxmlformats.org/officeDocument/2006/relationships/hyperlink" Target="https://www.kapowprimary.com/subjects/music/key-stage-2/ks2-user-testing/musical-layer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kapowprimary.com/subjects/preview-units/music/lower-key-stage-2/year-4/singing-in-parts/" TargetMode="External"/><Relationship Id="rId7" Type="http://schemas.openxmlformats.org/officeDocument/2006/relationships/endnotes" Target="endnotes.xml"/><Relationship Id="rId12" Type="http://schemas.openxmlformats.org/officeDocument/2006/relationships/hyperlink" Target="https://www.kapowprimary.com/subjects/music/key-stage-1/year-1/keeping-the-pulse-theme-my-favourite-things/" TargetMode="External"/><Relationship Id="rId17" Type="http://schemas.openxmlformats.org/officeDocument/2006/relationships/hyperlink" Target="https://www.kapowprimary.com/subjects/music/key-stage-1/year-2/pitch-theme-musical-me/" TargetMode="External"/><Relationship Id="rId25" Type="http://schemas.openxmlformats.org/officeDocument/2006/relationships/hyperlink" Target="https://www.kapowprimary.com/subjects/music/key-stage-2/ks2-user-testing/songs-that-speak/" TargetMode="External"/><Relationship Id="rId2" Type="http://schemas.openxmlformats.org/officeDocument/2006/relationships/numbering" Target="numbering.xml"/><Relationship Id="rId16" Type="http://schemas.openxmlformats.org/officeDocument/2006/relationships/hyperlink" Target="https://www.kapowprimary.com/subjects/music/key-stage-1/year-2/instruments-theme-musical-storytelling/" TargetMode="External"/><Relationship Id="rId20" Type="http://schemas.openxmlformats.org/officeDocument/2006/relationships/hyperlink" Target="https://www.kapowprimary.com/subjects/preview-units/music/lower-key-stage-2/year-3/regga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powprimary.com/subjects/music/eyfs-music/eyfs-units/big-band/" TargetMode="External"/><Relationship Id="rId24" Type="http://schemas.openxmlformats.org/officeDocument/2006/relationships/hyperlink" Target="https://www.kapowprimary.com/subjects/music/key-stage-2/ks2-user-testing/four-chord-pop-playing-in-a-band/" TargetMode="External"/><Relationship Id="rId5" Type="http://schemas.openxmlformats.org/officeDocument/2006/relationships/webSettings" Target="webSettings.xml"/><Relationship Id="rId15" Type="http://schemas.openxmlformats.org/officeDocument/2006/relationships/hyperlink" Target="https://www.kapowprimary.com/subjects/music/key-stage-1/year-2/call-and-response-theme-animals/" TargetMode="External"/><Relationship Id="rId23" Type="http://schemas.openxmlformats.org/officeDocument/2006/relationships/hyperlink" Target="https://www.kapowprimary.com/subjects/preview-units/music/upper-key-stage-2/year-5/music-in-nature/" TargetMode="External"/><Relationship Id="rId10" Type="http://schemas.openxmlformats.org/officeDocument/2006/relationships/hyperlink" Target="https://www.kapowprimary.com/subjects/music/eyfs-music/eyfs-units/music-and-movement/" TargetMode="External"/><Relationship Id="rId19" Type="http://schemas.openxmlformats.org/officeDocument/2006/relationships/hyperlink" Target="https://www.kapowprimary.com/subjects/preview-units/music/lower-key-stage-2/year-3/musical-improvisations-inspired-by-india/" TargetMode="External"/><Relationship Id="rId4" Type="http://schemas.openxmlformats.org/officeDocument/2006/relationships/settings" Target="settings.xml"/><Relationship Id="rId9" Type="http://schemas.openxmlformats.org/officeDocument/2006/relationships/hyperlink" Target="https://www.kapowprimary.com/subjects/music/eyfs-music/eyfs-units/exploring-sound/" TargetMode="External"/><Relationship Id="rId14" Type="http://schemas.openxmlformats.org/officeDocument/2006/relationships/hyperlink" Target="https://www.kapowprimary.com/subjects/music/key-stage-1/year-1/pitch-theme-superheroes/" TargetMode="External"/><Relationship Id="rId22" Type="http://schemas.openxmlformats.org/officeDocument/2006/relationships/hyperlink" Target="https://www.kapowprimary.com/subjects/preview-units/music/lower-key-stage-2/year-4/musical-motifs/"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1223</Words>
  <Characters>6976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Angela DeGrande</cp:lastModifiedBy>
  <cp:revision>7</cp:revision>
  <dcterms:created xsi:type="dcterms:W3CDTF">2012-01-10T09:29:00Z</dcterms:created>
  <dcterms:modified xsi:type="dcterms:W3CDTF">2026-09-15T14:26:00Z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6fa62756-9405-44eb-ac6e-433c0ccbf11e</vt:lpwstr>
  </property>
</Properties>
</file>