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EEB" w:rsidRPr="007A56C6" w:rsidRDefault="000D330F" w:rsidP="00F33EEB">
      <w:pPr>
        <w:jc w:val="center"/>
        <w:rPr>
          <w:b/>
          <w:sz w:val="32"/>
        </w:rPr>
      </w:pPr>
      <w:r>
        <w:rPr>
          <w:noProof/>
        </w:rPr>
        <w:drawing>
          <wp:anchor distT="0" distB="0" distL="114300" distR="114300" simplePos="0" relativeHeight="251660288" behindDoc="0" locked="0" layoutInCell="1" allowOverlap="1" wp14:anchorId="6CEFCBEE" wp14:editId="466F57D5">
            <wp:simplePos x="0" y="0"/>
            <wp:positionH relativeFrom="margin">
              <wp:align>right</wp:align>
            </wp:positionH>
            <wp:positionV relativeFrom="margin">
              <wp:align>top</wp:align>
            </wp:positionV>
            <wp:extent cx="893134" cy="903036"/>
            <wp:effectExtent l="0" t="0" r="2540" b="0"/>
            <wp:wrapSquare wrapText="bothSides"/>
            <wp:docPr id="1" name="Content Placeholder 3" descr="Logo, icon&#10;&#10;Description automatically generated">
              <a:extLst xmlns:a="http://schemas.openxmlformats.org/drawingml/2006/main">
                <a:ext uri="{FF2B5EF4-FFF2-40B4-BE49-F238E27FC236}">
                  <a16:creationId xmlns:a16="http://schemas.microsoft.com/office/drawing/2014/main" id="{4C2574E5-B785-512F-77E9-4B04F5484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descr="Logo, icon&#10;&#10;Description automatically generated">
                      <a:extLst>
                        <a:ext uri="{FF2B5EF4-FFF2-40B4-BE49-F238E27FC236}">
                          <a16:creationId xmlns:a16="http://schemas.microsoft.com/office/drawing/2014/main" id="{4C2574E5-B785-512F-77E9-4B04F5484E5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3134" cy="903036"/>
                    </a:xfrm>
                    <a:prstGeom prst="rect">
                      <a:avLst/>
                    </a:prstGeom>
                  </pic:spPr>
                </pic:pic>
              </a:graphicData>
            </a:graphic>
          </wp:anchor>
        </w:drawing>
      </w:r>
      <w:r>
        <w:rPr>
          <w:noProof/>
        </w:rPr>
        <w:drawing>
          <wp:anchor distT="0" distB="0" distL="114300" distR="114300" simplePos="0" relativeHeight="251658240" behindDoc="0" locked="0" layoutInCell="1" allowOverlap="1" wp14:anchorId="0B886EB3">
            <wp:simplePos x="0" y="0"/>
            <wp:positionH relativeFrom="margin">
              <wp:align>left</wp:align>
            </wp:positionH>
            <wp:positionV relativeFrom="margin">
              <wp:align>top</wp:align>
            </wp:positionV>
            <wp:extent cx="893134" cy="903036"/>
            <wp:effectExtent l="0" t="0" r="2540" b="0"/>
            <wp:wrapSquare wrapText="bothSides"/>
            <wp:docPr id="3" name="Content Placeholder 3" descr="Logo, icon&#10;&#10;Description automatically generated">
              <a:extLst xmlns:a="http://schemas.openxmlformats.org/drawingml/2006/main">
                <a:ext uri="{FF2B5EF4-FFF2-40B4-BE49-F238E27FC236}">
                  <a16:creationId xmlns:a16="http://schemas.microsoft.com/office/drawing/2014/main" id="{4C2574E5-B785-512F-77E9-4B04F5484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descr="Logo, icon&#10;&#10;Description automatically generated">
                      <a:extLst>
                        <a:ext uri="{FF2B5EF4-FFF2-40B4-BE49-F238E27FC236}">
                          <a16:creationId xmlns:a16="http://schemas.microsoft.com/office/drawing/2014/main" id="{4C2574E5-B785-512F-77E9-4B04F5484E5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3134" cy="903036"/>
                    </a:xfrm>
                    <a:prstGeom prst="rect">
                      <a:avLst/>
                    </a:prstGeom>
                  </pic:spPr>
                </pic:pic>
              </a:graphicData>
            </a:graphic>
          </wp:anchor>
        </w:drawing>
      </w:r>
      <w:r w:rsidR="00F33EEB" w:rsidRPr="007A56C6">
        <w:rPr>
          <w:b/>
          <w:sz w:val="32"/>
        </w:rPr>
        <w:t xml:space="preserve">St Margaret </w:t>
      </w:r>
      <w:proofErr w:type="spellStart"/>
      <w:r w:rsidR="00F33EEB" w:rsidRPr="007A56C6">
        <w:rPr>
          <w:b/>
          <w:sz w:val="32"/>
        </w:rPr>
        <w:t>Clitherow</w:t>
      </w:r>
      <w:proofErr w:type="spellEnd"/>
      <w:r w:rsidR="00F33EEB" w:rsidRPr="007A56C6">
        <w:rPr>
          <w:b/>
          <w:sz w:val="32"/>
        </w:rPr>
        <w:t xml:space="preserve"> RE Curriculum</w:t>
      </w:r>
    </w:p>
    <w:p w:rsidR="00BD18AE" w:rsidRPr="007A56C6" w:rsidRDefault="003C02CC" w:rsidP="00F33EEB">
      <w:pPr>
        <w:jc w:val="center"/>
        <w:rPr>
          <w:b/>
          <w:sz w:val="32"/>
        </w:rPr>
      </w:pPr>
      <w:r>
        <w:rPr>
          <w:b/>
          <w:sz w:val="32"/>
        </w:rPr>
        <w:t>S</w:t>
      </w:r>
      <w:r w:rsidR="006B377C">
        <w:rPr>
          <w:b/>
          <w:sz w:val="32"/>
        </w:rPr>
        <w:t xml:space="preserve">ummer </w:t>
      </w:r>
      <w:bookmarkStart w:id="0" w:name="_GoBack"/>
      <w:bookmarkEnd w:id="0"/>
      <w:r w:rsidR="00F33EEB" w:rsidRPr="007A56C6">
        <w:rPr>
          <w:b/>
          <w:sz w:val="32"/>
        </w:rPr>
        <w:t>Term</w:t>
      </w:r>
    </w:p>
    <w:p w:rsidR="00F33EEB" w:rsidRDefault="00F33EEB" w:rsidP="00F33EEB">
      <w:pPr>
        <w:jc w:val="center"/>
      </w:pPr>
    </w:p>
    <w:tbl>
      <w:tblPr>
        <w:tblStyle w:val="TableGrid"/>
        <w:tblW w:w="14600" w:type="dxa"/>
        <w:tblLook w:val="04A0" w:firstRow="1" w:lastRow="0" w:firstColumn="1" w:lastColumn="0" w:noHBand="0" w:noVBand="1"/>
      </w:tblPr>
      <w:tblGrid>
        <w:gridCol w:w="2130"/>
        <w:gridCol w:w="4156"/>
        <w:gridCol w:w="4157"/>
        <w:gridCol w:w="4157"/>
      </w:tblGrid>
      <w:tr w:rsidR="000610BC" w:rsidTr="00C34C78">
        <w:trPr>
          <w:trHeight w:val="185"/>
        </w:trPr>
        <w:tc>
          <w:tcPr>
            <w:tcW w:w="2130" w:type="dxa"/>
          </w:tcPr>
          <w:p w:rsidR="000610BC" w:rsidRDefault="000610BC" w:rsidP="00F33EEB">
            <w:pPr>
              <w:jc w:val="center"/>
            </w:pPr>
          </w:p>
        </w:tc>
        <w:tc>
          <w:tcPr>
            <w:tcW w:w="4156" w:type="dxa"/>
            <w:shd w:val="clear" w:color="auto" w:fill="FF0000"/>
          </w:tcPr>
          <w:p w:rsidR="00E426C6" w:rsidRPr="007A56C6" w:rsidRDefault="00E426C6" w:rsidP="00E426C6">
            <w:pPr>
              <w:jc w:val="center"/>
              <w:rPr>
                <w:b/>
                <w:sz w:val="28"/>
              </w:rPr>
            </w:pPr>
            <w:r>
              <w:rPr>
                <w:b/>
                <w:sz w:val="28"/>
              </w:rPr>
              <w:t>Pentecost</w:t>
            </w:r>
          </w:p>
        </w:tc>
        <w:tc>
          <w:tcPr>
            <w:tcW w:w="4157" w:type="dxa"/>
            <w:shd w:val="clear" w:color="auto" w:fill="00B050"/>
          </w:tcPr>
          <w:p w:rsidR="000610BC" w:rsidRPr="007A56C6" w:rsidRDefault="00E426C6" w:rsidP="00F33EEB">
            <w:pPr>
              <w:jc w:val="center"/>
              <w:rPr>
                <w:b/>
                <w:sz w:val="28"/>
              </w:rPr>
            </w:pPr>
            <w:r>
              <w:rPr>
                <w:b/>
                <w:sz w:val="28"/>
              </w:rPr>
              <w:t>Sacraments</w:t>
            </w:r>
          </w:p>
        </w:tc>
        <w:tc>
          <w:tcPr>
            <w:tcW w:w="4157" w:type="dxa"/>
            <w:shd w:val="clear" w:color="auto" w:fill="00B050"/>
          </w:tcPr>
          <w:p w:rsidR="000610BC" w:rsidRPr="007A56C6" w:rsidRDefault="001350BB" w:rsidP="00F33EEB">
            <w:pPr>
              <w:jc w:val="center"/>
              <w:rPr>
                <w:b/>
                <w:sz w:val="28"/>
              </w:rPr>
            </w:pPr>
            <w:r>
              <w:rPr>
                <w:b/>
                <w:sz w:val="28"/>
              </w:rPr>
              <w:t>Mission</w:t>
            </w:r>
          </w:p>
        </w:tc>
      </w:tr>
      <w:tr w:rsidR="000610BC" w:rsidTr="00C34C78">
        <w:trPr>
          <w:trHeight w:val="185"/>
        </w:trPr>
        <w:tc>
          <w:tcPr>
            <w:tcW w:w="2130" w:type="dxa"/>
          </w:tcPr>
          <w:p w:rsidR="000610BC" w:rsidRDefault="000610BC" w:rsidP="00F33EEB">
            <w:pPr>
              <w:jc w:val="center"/>
            </w:pPr>
            <w:r w:rsidRPr="00330DC4">
              <w:rPr>
                <w:b/>
                <w:sz w:val="28"/>
              </w:rPr>
              <w:t>EYFS</w:t>
            </w:r>
          </w:p>
        </w:tc>
        <w:tc>
          <w:tcPr>
            <w:tcW w:w="4156" w:type="dxa"/>
          </w:tcPr>
          <w:p w:rsidR="0034487C" w:rsidRPr="002E1E35" w:rsidRDefault="0034487C" w:rsidP="0034487C">
            <w:pPr>
              <w:rPr>
                <w:sz w:val="20"/>
                <w:szCs w:val="20"/>
              </w:rPr>
            </w:pPr>
            <w:r w:rsidRPr="002E1E35">
              <w:rPr>
                <w:sz w:val="20"/>
                <w:szCs w:val="20"/>
              </w:rPr>
              <w:t>Looks at events of the upper room and explores what a friend of Jesus does.</w:t>
            </w:r>
          </w:p>
          <w:p w:rsidR="001615E1" w:rsidRDefault="001615E1" w:rsidP="001615E1">
            <w:pPr>
              <w:rPr>
                <w:sz w:val="20"/>
                <w:szCs w:val="20"/>
              </w:rPr>
            </w:pPr>
          </w:p>
          <w:p w:rsidR="000610BC" w:rsidRDefault="000610BC" w:rsidP="00B53B4C">
            <w:pPr>
              <w:ind w:right="-108"/>
            </w:pPr>
          </w:p>
        </w:tc>
        <w:tc>
          <w:tcPr>
            <w:tcW w:w="4157" w:type="dxa"/>
          </w:tcPr>
          <w:p w:rsidR="00B53B4C" w:rsidRPr="002E1E35" w:rsidRDefault="00B53B4C" w:rsidP="00B53B4C">
            <w:pPr>
              <w:autoSpaceDE w:val="0"/>
              <w:autoSpaceDN w:val="0"/>
              <w:adjustRightInd w:val="0"/>
              <w:rPr>
                <w:sz w:val="20"/>
                <w:szCs w:val="20"/>
                <w:lang w:val="en-US"/>
              </w:rPr>
            </w:pPr>
            <w:r w:rsidRPr="002E1E35">
              <w:rPr>
                <w:sz w:val="20"/>
                <w:szCs w:val="20"/>
                <w:lang w:val="en-US"/>
              </w:rPr>
              <w:t>Introduces the idea of God’s presence at all times in</w:t>
            </w:r>
          </w:p>
          <w:p w:rsidR="00B53B4C" w:rsidRPr="002E1E35" w:rsidRDefault="00B53B4C" w:rsidP="00B53B4C">
            <w:pPr>
              <w:pStyle w:val="Heading2"/>
              <w:jc w:val="left"/>
              <w:outlineLvl w:val="1"/>
              <w:rPr>
                <w:i w:val="0"/>
                <w:sz w:val="20"/>
                <w:szCs w:val="20"/>
                <w:lang w:val="en-US"/>
              </w:rPr>
            </w:pPr>
            <w:r w:rsidRPr="002E1E35">
              <w:rPr>
                <w:b w:val="0"/>
                <w:i w:val="0"/>
                <w:sz w:val="20"/>
                <w:szCs w:val="20"/>
                <w:lang w:val="en-US"/>
              </w:rPr>
              <w:t>our lives</w:t>
            </w:r>
            <w:r w:rsidRPr="002E1E35">
              <w:rPr>
                <w:sz w:val="20"/>
                <w:szCs w:val="20"/>
                <w:lang w:val="en-US"/>
              </w:rPr>
              <w:t>.</w:t>
            </w:r>
          </w:p>
          <w:p w:rsidR="00B53B4C" w:rsidRPr="002E1E35" w:rsidRDefault="00B53B4C" w:rsidP="00B53B4C">
            <w:pPr>
              <w:pStyle w:val="Heading2"/>
              <w:jc w:val="left"/>
              <w:outlineLvl w:val="1"/>
              <w:rPr>
                <w:i w:val="0"/>
                <w:sz w:val="20"/>
                <w:szCs w:val="20"/>
                <w:lang w:val="en-US"/>
              </w:rPr>
            </w:pPr>
          </w:p>
          <w:p w:rsidR="001615E1" w:rsidRDefault="00B53B4C" w:rsidP="00B53B4C">
            <w:pPr>
              <w:autoSpaceDE w:val="0"/>
              <w:autoSpaceDN w:val="0"/>
              <w:adjustRightInd w:val="0"/>
              <w:ind w:right="-108"/>
              <w:rPr>
                <w:sz w:val="20"/>
                <w:szCs w:val="20"/>
                <w:lang w:val="en-US"/>
              </w:rPr>
            </w:pPr>
            <w:r w:rsidRPr="002E1E35">
              <w:rPr>
                <w:b/>
                <w:i/>
                <w:sz w:val="20"/>
                <w:szCs w:val="20"/>
                <w:lang w:val="en-US"/>
              </w:rPr>
              <w:t>Uses language of sacraments</w:t>
            </w:r>
          </w:p>
          <w:p w:rsidR="001615E1" w:rsidRPr="002E1E35" w:rsidRDefault="001615E1" w:rsidP="001615E1">
            <w:pPr>
              <w:autoSpaceDE w:val="0"/>
              <w:autoSpaceDN w:val="0"/>
              <w:adjustRightInd w:val="0"/>
              <w:ind w:right="-108"/>
              <w:rPr>
                <w:color w:val="008000"/>
                <w:sz w:val="20"/>
                <w:szCs w:val="20"/>
              </w:rPr>
            </w:pPr>
            <w:r w:rsidRPr="002E1E35">
              <w:rPr>
                <w:color w:val="008000"/>
                <w:sz w:val="20"/>
                <w:szCs w:val="20"/>
                <w:lang w:val="en-US"/>
              </w:rPr>
              <w:t>.</w:t>
            </w:r>
          </w:p>
          <w:p w:rsidR="000610BC" w:rsidRDefault="000610BC" w:rsidP="001615E1"/>
          <w:p w:rsidR="00330DC4" w:rsidRDefault="00330DC4" w:rsidP="001350BB"/>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 Our journey of growth and being the best, we can be.</w:t>
            </w:r>
          </w:p>
          <w:p w:rsidR="00C34C78" w:rsidRPr="00C34C78" w:rsidRDefault="00C34C78" w:rsidP="00C34C78">
            <w:pPr>
              <w:ind w:right="-108"/>
              <w:rPr>
                <w:b/>
                <w:sz w:val="24"/>
                <w:u w:val="single"/>
              </w:rPr>
            </w:pPr>
            <w:r>
              <w:t>and reflect on their own personal journey of faith.</w:t>
            </w:r>
          </w:p>
          <w:p w:rsidR="00C34C78" w:rsidRDefault="00C34C78" w:rsidP="00B53B4C">
            <w:pPr>
              <w:ind w:right="-108"/>
            </w:pPr>
          </w:p>
        </w:tc>
      </w:tr>
      <w:tr w:rsidR="001350BB" w:rsidTr="00C34C78">
        <w:trPr>
          <w:trHeight w:val="185"/>
        </w:trPr>
        <w:tc>
          <w:tcPr>
            <w:tcW w:w="2130" w:type="dxa"/>
          </w:tcPr>
          <w:p w:rsidR="001350BB" w:rsidRDefault="001350BB" w:rsidP="001350BB">
            <w:pPr>
              <w:jc w:val="center"/>
            </w:pPr>
            <w:r w:rsidRPr="0080206B">
              <w:rPr>
                <w:color w:val="FF0000"/>
              </w:rPr>
              <w:t>Scripture</w:t>
            </w:r>
          </w:p>
        </w:tc>
        <w:tc>
          <w:tcPr>
            <w:tcW w:w="4156" w:type="dxa"/>
          </w:tcPr>
          <w:p w:rsidR="001350BB" w:rsidRPr="00C34C78" w:rsidRDefault="00B53B4C" w:rsidP="001350BB">
            <w:pPr>
              <w:rPr>
                <w:color w:val="FF0000"/>
                <w:sz w:val="20"/>
              </w:rPr>
            </w:pPr>
            <w:r w:rsidRPr="00C34C78">
              <w:rPr>
                <w:color w:val="FF0000"/>
                <w:sz w:val="20"/>
                <w:szCs w:val="27"/>
              </w:rPr>
              <w:t>The story of Pentecost.</w:t>
            </w:r>
          </w:p>
        </w:tc>
        <w:tc>
          <w:tcPr>
            <w:tcW w:w="4157" w:type="dxa"/>
          </w:tcPr>
          <w:p w:rsidR="001350BB" w:rsidRPr="00C34C78" w:rsidRDefault="00B53B4C" w:rsidP="001350BB">
            <w:pPr>
              <w:rPr>
                <w:color w:val="FF0000"/>
                <w:sz w:val="20"/>
              </w:rPr>
            </w:pPr>
            <w:r w:rsidRPr="00C34C78">
              <w:rPr>
                <w:color w:val="FF0000"/>
                <w:sz w:val="20"/>
                <w:szCs w:val="27"/>
              </w:rPr>
              <w:t>The presentation of Jesus. Zacchaeus wedding feast. The healing of the official’s daughter.</w:t>
            </w:r>
          </w:p>
        </w:tc>
        <w:tc>
          <w:tcPr>
            <w:tcW w:w="4157" w:type="dxa"/>
          </w:tcPr>
          <w:p w:rsidR="001350BB" w:rsidRPr="00330DC4" w:rsidRDefault="001350BB" w:rsidP="001350BB">
            <w:pPr>
              <w:rPr>
                <w:color w:val="FF0000"/>
              </w:rPr>
            </w:pPr>
          </w:p>
        </w:tc>
      </w:tr>
      <w:tr w:rsidR="001350BB" w:rsidTr="00C34C78">
        <w:trPr>
          <w:trHeight w:val="185"/>
        </w:trPr>
        <w:tc>
          <w:tcPr>
            <w:tcW w:w="2130" w:type="dxa"/>
          </w:tcPr>
          <w:p w:rsidR="001350BB" w:rsidRDefault="001350BB" w:rsidP="001350BB">
            <w:pPr>
              <w:jc w:val="center"/>
            </w:pPr>
            <w:r w:rsidRPr="00330DC4">
              <w:rPr>
                <w:b/>
                <w:sz w:val="28"/>
              </w:rPr>
              <w:t>Year 1</w:t>
            </w:r>
          </w:p>
        </w:tc>
        <w:tc>
          <w:tcPr>
            <w:tcW w:w="4156" w:type="dxa"/>
          </w:tcPr>
          <w:p w:rsidR="001350BB" w:rsidRDefault="00B53B4C" w:rsidP="001350BB">
            <w:r w:rsidRPr="002E1E35">
              <w:rPr>
                <w:sz w:val="20"/>
                <w:szCs w:val="20"/>
              </w:rPr>
              <w:t>Looks at the events of Pentecost, its meaning and how it changed the lives of the followers.</w:t>
            </w:r>
          </w:p>
        </w:tc>
        <w:tc>
          <w:tcPr>
            <w:tcW w:w="4157" w:type="dxa"/>
          </w:tcPr>
          <w:p w:rsidR="00B53B4C" w:rsidRPr="002E1E35" w:rsidRDefault="00B53B4C" w:rsidP="00B53B4C">
            <w:pPr>
              <w:rPr>
                <w:sz w:val="20"/>
                <w:szCs w:val="20"/>
                <w:lang w:val="en-US"/>
              </w:rPr>
            </w:pPr>
            <w:r w:rsidRPr="002E1E35">
              <w:rPr>
                <w:sz w:val="20"/>
                <w:szCs w:val="20"/>
                <w:lang w:val="en-US"/>
              </w:rPr>
              <w:t>Starts to focus on forgiveness and healing.</w:t>
            </w:r>
          </w:p>
          <w:p w:rsidR="00B53B4C" w:rsidRPr="002E1E35" w:rsidRDefault="00B53B4C" w:rsidP="00B53B4C">
            <w:pPr>
              <w:rPr>
                <w:sz w:val="20"/>
                <w:szCs w:val="20"/>
                <w:lang w:val="en-US"/>
              </w:rPr>
            </w:pPr>
          </w:p>
          <w:p w:rsidR="001350BB" w:rsidRPr="002E1E35" w:rsidRDefault="00B53B4C" w:rsidP="00B53B4C">
            <w:pPr>
              <w:autoSpaceDE w:val="0"/>
              <w:autoSpaceDN w:val="0"/>
              <w:adjustRightInd w:val="0"/>
              <w:ind w:right="-108"/>
              <w:rPr>
                <w:color w:val="008000"/>
                <w:sz w:val="20"/>
                <w:szCs w:val="20"/>
              </w:rPr>
            </w:pPr>
            <w:r w:rsidRPr="002E1E35">
              <w:rPr>
                <w:sz w:val="20"/>
                <w:szCs w:val="20"/>
                <w:lang w:val="en-US"/>
              </w:rPr>
              <w:t xml:space="preserve">Establishes the relationship of the actions of healing and forgiveness with </w:t>
            </w:r>
            <w:r w:rsidR="00C34C78" w:rsidRPr="002E1E35">
              <w:rPr>
                <w:sz w:val="20"/>
                <w:szCs w:val="20"/>
                <w:lang w:val="en-US"/>
              </w:rPr>
              <w:t>Jesus.</w:t>
            </w:r>
          </w:p>
          <w:p w:rsidR="001350BB" w:rsidRDefault="001350BB" w:rsidP="001350BB"/>
          <w:p w:rsidR="001350BB" w:rsidRDefault="001350BB" w:rsidP="001350BB"/>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lastRenderedPageBreak/>
              <w:t>Grow</w:t>
            </w:r>
            <w:r>
              <w:rPr>
                <w:rFonts w:ascii="Calibri Light" w:hAnsi="Calibri Light" w:cs="Calibri Light"/>
                <w:color w:val="000000"/>
                <w:sz w:val="22"/>
                <w:szCs w:val="22"/>
                <w:bdr w:val="none" w:sz="0" w:space="0" w:color="auto" w:frame="1"/>
              </w:rPr>
              <w:t> - Our journey of growth and being the best, we can be.</w:t>
            </w:r>
          </w:p>
          <w:p w:rsidR="001350BB" w:rsidRPr="00C34C78" w:rsidRDefault="00C34C78" w:rsidP="00B53B4C">
            <w:pPr>
              <w:ind w:right="-108"/>
              <w:rPr>
                <w:b/>
                <w:sz w:val="24"/>
                <w:u w:val="single"/>
              </w:rPr>
            </w:pPr>
            <w:r>
              <w:t>and reflect on their own personal journey of faith.</w:t>
            </w:r>
          </w:p>
        </w:tc>
      </w:tr>
      <w:tr w:rsidR="001350BB" w:rsidTr="00C34C78">
        <w:trPr>
          <w:trHeight w:val="185"/>
        </w:trPr>
        <w:tc>
          <w:tcPr>
            <w:tcW w:w="2130" w:type="dxa"/>
          </w:tcPr>
          <w:p w:rsidR="001350BB" w:rsidRDefault="001350BB" w:rsidP="001350BB">
            <w:pPr>
              <w:jc w:val="center"/>
            </w:pPr>
            <w:r w:rsidRPr="0080206B">
              <w:rPr>
                <w:color w:val="FF0000"/>
              </w:rPr>
              <w:lastRenderedPageBreak/>
              <w:t>Scripture</w:t>
            </w:r>
          </w:p>
        </w:tc>
        <w:tc>
          <w:tcPr>
            <w:tcW w:w="4156" w:type="dxa"/>
          </w:tcPr>
          <w:p w:rsidR="001350BB" w:rsidRPr="00C34C78" w:rsidRDefault="00B53B4C" w:rsidP="001350BB">
            <w:pPr>
              <w:rPr>
                <w:color w:val="FF0000"/>
                <w:sz w:val="20"/>
                <w:szCs w:val="27"/>
              </w:rPr>
            </w:pPr>
            <w:r w:rsidRPr="00C34C78">
              <w:rPr>
                <w:color w:val="FF0000"/>
                <w:sz w:val="20"/>
                <w:szCs w:val="27"/>
              </w:rPr>
              <w:t>Acts 2:1-4 The Holy Spirit coming at Pentecost.</w:t>
            </w:r>
          </w:p>
        </w:tc>
        <w:tc>
          <w:tcPr>
            <w:tcW w:w="4157" w:type="dxa"/>
          </w:tcPr>
          <w:p w:rsidR="001350BB" w:rsidRPr="00C34C78" w:rsidRDefault="00B53B4C" w:rsidP="001350BB">
            <w:pPr>
              <w:rPr>
                <w:color w:val="FF0000"/>
                <w:sz w:val="20"/>
                <w:szCs w:val="27"/>
              </w:rPr>
            </w:pPr>
            <w:r w:rsidRPr="00C34C78">
              <w:rPr>
                <w:color w:val="FF0000"/>
                <w:sz w:val="20"/>
                <w:szCs w:val="27"/>
              </w:rPr>
              <w:t>The prodigal son.</w:t>
            </w:r>
          </w:p>
        </w:tc>
        <w:tc>
          <w:tcPr>
            <w:tcW w:w="4157" w:type="dxa"/>
          </w:tcPr>
          <w:p w:rsidR="001350BB" w:rsidRPr="00330DC4" w:rsidRDefault="001350BB" w:rsidP="001350BB">
            <w:pPr>
              <w:rPr>
                <w:color w:val="FF0000"/>
              </w:rPr>
            </w:pPr>
          </w:p>
        </w:tc>
      </w:tr>
      <w:tr w:rsidR="001350BB" w:rsidTr="00C34C78">
        <w:trPr>
          <w:trHeight w:val="1040"/>
        </w:trPr>
        <w:tc>
          <w:tcPr>
            <w:tcW w:w="2130" w:type="dxa"/>
          </w:tcPr>
          <w:p w:rsidR="001350BB" w:rsidRDefault="001350BB" w:rsidP="001350BB">
            <w:pPr>
              <w:jc w:val="center"/>
            </w:pPr>
            <w:r w:rsidRPr="00330DC4">
              <w:rPr>
                <w:b/>
                <w:sz w:val="28"/>
              </w:rPr>
              <w:t>Year 2</w:t>
            </w:r>
          </w:p>
        </w:tc>
        <w:tc>
          <w:tcPr>
            <w:tcW w:w="4156" w:type="dxa"/>
          </w:tcPr>
          <w:p w:rsidR="00B53B4C" w:rsidRPr="002E1E35" w:rsidRDefault="00B53B4C" w:rsidP="00B53B4C">
            <w:pPr>
              <w:rPr>
                <w:sz w:val="20"/>
                <w:szCs w:val="20"/>
              </w:rPr>
            </w:pPr>
            <w:r w:rsidRPr="002E1E35">
              <w:rPr>
                <w:sz w:val="20"/>
                <w:szCs w:val="20"/>
              </w:rPr>
              <w:t>Examines the nature of the promise made by Jesus to send his Spirit.</w:t>
            </w:r>
          </w:p>
          <w:p w:rsidR="00B53B4C" w:rsidRPr="002E1E35" w:rsidRDefault="00B53B4C" w:rsidP="00B53B4C">
            <w:pPr>
              <w:rPr>
                <w:sz w:val="20"/>
                <w:szCs w:val="20"/>
              </w:rPr>
            </w:pPr>
          </w:p>
          <w:p w:rsidR="00B53B4C" w:rsidRPr="002E1E35" w:rsidRDefault="00B53B4C" w:rsidP="00B53B4C">
            <w:pPr>
              <w:rPr>
                <w:sz w:val="20"/>
                <w:szCs w:val="20"/>
              </w:rPr>
            </w:pPr>
            <w:r w:rsidRPr="002E1E35">
              <w:rPr>
                <w:sz w:val="20"/>
                <w:szCs w:val="20"/>
              </w:rPr>
              <w:t>Identifies Pentecost as the birthday of the Church.</w:t>
            </w:r>
          </w:p>
          <w:p w:rsidR="00B53B4C" w:rsidRPr="002E1E35" w:rsidRDefault="00B53B4C" w:rsidP="00B53B4C">
            <w:pPr>
              <w:rPr>
                <w:sz w:val="20"/>
                <w:szCs w:val="20"/>
              </w:rPr>
            </w:pPr>
          </w:p>
          <w:p w:rsidR="001350BB" w:rsidRDefault="00B53B4C" w:rsidP="00B53B4C">
            <w:r w:rsidRPr="002E1E35">
              <w:rPr>
                <w:sz w:val="20"/>
                <w:szCs w:val="20"/>
              </w:rPr>
              <w:t>Examines the link between Pentecost and Confirmation.</w:t>
            </w:r>
          </w:p>
        </w:tc>
        <w:tc>
          <w:tcPr>
            <w:tcW w:w="4157" w:type="dxa"/>
          </w:tcPr>
          <w:p w:rsidR="00B53B4C" w:rsidRPr="002E1E35" w:rsidRDefault="00B53B4C" w:rsidP="00B53B4C">
            <w:pPr>
              <w:autoSpaceDE w:val="0"/>
              <w:autoSpaceDN w:val="0"/>
              <w:adjustRightInd w:val="0"/>
              <w:rPr>
                <w:sz w:val="20"/>
                <w:szCs w:val="20"/>
                <w:lang w:val="en-US"/>
              </w:rPr>
            </w:pPr>
            <w:r w:rsidRPr="002E1E35">
              <w:rPr>
                <w:sz w:val="20"/>
                <w:szCs w:val="20"/>
                <w:lang w:val="en-US"/>
              </w:rPr>
              <w:t xml:space="preserve"> Looks at </w:t>
            </w:r>
            <w:r w:rsidR="00C34C78" w:rsidRPr="002E1E35">
              <w:rPr>
                <w:sz w:val="20"/>
                <w:szCs w:val="20"/>
                <w:lang w:val="en-US"/>
              </w:rPr>
              <w:t>what a</w:t>
            </w:r>
            <w:r w:rsidRPr="002E1E35">
              <w:rPr>
                <w:sz w:val="20"/>
                <w:szCs w:val="20"/>
                <w:lang w:val="en-US"/>
              </w:rPr>
              <w:t xml:space="preserve"> sacrament is. This is done through exploration</w:t>
            </w:r>
          </w:p>
          <w:p w:rsidR="001350BB" w:rsidRPr="002E1E35" w:rsidRDefault="00B53B4C" w:rsidP="00B53B4C">
            <w:pPr>
              <w:autoSpaceDE w:val="0"/>
              <w:autoSpaceDN w:val="0"/>
              <w:adjustRightInd w:val="0"/>
              <w:ind w:right="-108"/>
              <w:rPr>
                <w:color w:val="008000"/>
                <w:sz w:val="20"/>
                <w:szCs w:val="20"/>
              </w:rPr>
            </w:pPr>
            <w:r w:rsidRPr="002E1E35">
              <w:rPr>
                <w:sz w:val="20"/>
                <w:szCs w:val="20"/>
                <w:lang w:val="en-US"/>
              </w:rPr>
              <w:t>of what happens during the Sacraments of Baptism, Matrimony and the Eucharist.</w:t>
            </w:r>
          </w:p>
          <w:p w:rsidR="001350BB" w:rsidRDefault="001350BB" w:rsidP="001350BB"/>
          <w:p w:rsidR="001350BB" w:rsidRDefault="001350BB" w:rsidP="001350BB"/>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 Our journey of growth and being the best, we can be.</w:t>
            </w:r>
          </w:p>
          <w:p w:rsidR="001350BB" w:rsidRPr="00C34C78" w:rsidRDefault="00C34C78" w:rsidP="00C34C78">
            <w:pPr>
              <w:ind w:right="-108"/>
              <w:rPr>
                <w:b/>
                <w:sz w:val="24"/>
                <w:u w:val="single"/>
              </w:rPr>
            </w:pPr>
            <w:r>
              <w:t>and reflect on their own personal journey of faith.</w:t>
            </w:r>
          </w:p>
        </w:tc>
      </w:tr>
      <w:tr w:rsidR="001350BB" w:rsidTr="00C34C78">
        <w:trPr>
          <w:trHeight w:val="1279"/>
        </w:trPr>
        <w:tc>
          <w:tcPr>
            <w:tcW w:w="2130" w:type="dxa"/>
          </w:tcPr>
          <w:p w:rsidR="001350BB" w:rsidRDefault="001350BB" w:rsidP="001350BB">
            <w:pPr>
              <w:jc w:val="center"/>
            </w:pPr>
            <w:r w:rsidRPr="0080206B">
              <w:rPr>
                <w:color w:val="FF0000"/>
              </w:rPr>
              <w:t>Scripture</w:t>
            </w:r>
          </w:p>
        </w:tc>
        <w:tc>
          <w:tcPr>
            <w:tcW w:w="4156" w:type="dxa"/>
          </w:tcPr>
          <w:p w:rsidR="001350BB" w:rsidRPr="00C34C78" w:rsidRDefault="00B53B4C" w:rsidP="001350BB">
            <w:pPr>
              <w:rPr>
                <w:color w:val="FF0000"/>
                <w:sz w:val="20"/>
                <w:szCs w:val="27"/>
              </w:rPr>
            </w:pPr>
            <w:r w:rsidRPr="00C34C78">
              <w:rPr>
                <w:color w:val="FF0000"/>
                <w:sz w:val="20"/>
                <w:szCs w:val="27"/>
              </w:rPr>
              <w:t>The promise God made to Noah. Coming of the Spirit. The promise of the Spirit. The promise of the birth of Jesus.</w:t>
            </w:r>
          </w:p>
        </w:tc>
        <w:tc>
          <w:tcPr>
            <w:tcW w:w="4157" w:type="dxa"/>
          </w:tcPr>
          <w:p w:rsidR="001350BB" w:rsidRPr="00C34C78" w:rsidRDefault="00B53B4C" w:rsidP="001350BB">
            <w:pPr>
              <w:rPr>
                <w:color w:val="FF0000"/>
                <w:sz w:val="20"/>
                <w:szCs w:val="27"/>
              </w:rPr>
            </w:pPr>
            <w:r w:rsidRPr="00C34C78">
              <w:rPr>
                <w:color w:val="FF0000"/>
                <w:sz w:val="20"/>
                <w:szCs w:val="27"/>
              </w:rPr>
              <w:t>Explores the sacraments of Baptism, Eucharist and matrimony.</w:t>
            </w:r>
          </w:p>
        </w:tc>
        <w:tc>
          <w:tcPr>
            <w:tcW w:w="4157" w:type="dxa"/>
          </w:tcPr>
          <w:p w:rsidR="001350BB" w:rsidRPr="00330DC4" w:rsidRDefault="001350BB" w:rsidP="001350BB">
            <w:pPr>
              <w:rPr>
                <w:color w:val="FF0000"/>
              </w:rPr>
            </w:pPr>
          </w:p>
        </w:tc>
      </w:tr>
      <w:tr w:rsidR="00B53B4C" w:rsidTr="00C34C78">
        <w:trPr>
          <w:trHeight w:val="3818"/>
        </w:trPr>
        <w:tc>
          <w:tcPr>
            <w:tcW w:w="2130" w:type="dxa"/>
          </w:tcPr>
          <w:p w:rsidR="00B53B4C" w:rsidRDefault="00B53B4C" w:rsidP="00B53B4C">
            <w:pPr>
              <w:jc w:val="center"/>
            </w:pPr>
            <w:r w:rsidRPr="00330DC4">
              <w:rPr>
                <w:b/>
                <w:sz w:val="28"/>
              </w:rPr>
              <w:lastRenderedPageBreak/>
              <w:t>Year 3</w:t>
            </w:r>
          </w:p>
        </w:tc>
        <w:tc>
          <w:tcPr>
            <w:tcW w:w="4156" w:type="dxa"/>
          </w:tcPr>
          <w:p w:rsidR="00B53B4C" w:rsidRDefault="00B53B4C" w:rsidP="00B53B4C">
            <w:r w:rsidRPr="002E1E35">
              <w:rPr>
                <w:sz w:val="20"/>
                <w:szCs w:val="20"/>
              </w:rPr>
              <w:t>Explores the effect of the Spirit and the role of the Holy Spirit in the Eucharistic Prayer.</w:t>
            </w:r>
          </w:p>
        </w:tc>
        <w:tc>
          <w:tcPr>
            <w:tcW w:w="4157" w:type="dxa"/>
          </w:tcPr>
          <w:p w:rsidR="00B53B4C" w:rsidRDefault="00B53B4C" w:rsidP="00B53B4C">
            <w:pPr>
              <w:autoSpaceDE w:val="0"/>
              <w:autoSpaceDN w:val="0"/>
              <w:adjustRightInd w:val="0"/>
              <w:ind w:right="-108"/>
              <w:rPr>
                <w:sz w:val="20"/>
                <w:szCs w:val="20"/>
                <w:lang w:val="en-US"/>
              </w:rPr>
            </w:pPr>
          </w:p>
          <w:p w:rsidR="00B53B4C" w:rsidRPr="002E1E35" w:rsidRDefault="00B53B4C" w:rsidP="00B53B4C">
            <w:pPr>
              <w:rPr>
                <w:sz w:val="20"/>
                <w:szCs w:val="20"/>
                <w:lang w:val="en-US"/>
              </w:rPr>
            </w:pPr>
            <w:r w:rsidRPr="002E1E35">
              <w:rPr>
                <w:color w:val="008000"/>
                <w:sz w:val="20"/>
                <w:szCs w:val="20"/>
                <w:lang w:val="en-US"/>
              </w:rPr>
              <w:t>.</w:t>
            </w:r>
            <w:r w:rsidRPr="002E1E35">
              <w:rPr>
                <w:sz w:val="20"/>
                <w:szCs w:val="20"/>
                <w:lang w:val="en-US"/>
              </w:rPr>
              <w:t xml:space="preserve"> Looks at the Sacrament of the Eucharist. </w:t>
            </w:r>
          </w:p>
          <w:p w:rsidR="00B53B4C" w:rsidRPr="002E1E35" w:rsidRDefault="00B53B4C" w:rsidP="00B53B4C">
            <w:pPr>
              <w:rPr>
                <w:sz w:val="20"/>
                <w:szCs w:val="20"/>
                <w:lang w:val="en-US"/>
              </w:rPr>
            </w:pPr>
          </w:p>
          <w:p w:rsidR="00B53B4C" w:rsidRPr="002E1E35" w:rsidRDefault="00B53B4C" w:rsidP="00B53B4C">
            <w:pPr>
              <w:autoSpaceDE w:val="0"/>
              <w:autoSpaceDN w:val="0"/>
              <w:adjustRightInd w:val="0"/>
              <w:ind w:right="-108"/>
              <w:rPr>
                <w:color w:val="008000"/>
                <w:sz w:val="20"/>
                <w:szCs w:val="20"/>
              </w:rPr>
            </w:pPr>
            <w:r w:rsidRPr="002E1E35">
              <w:rPr>
                <w:sz w:val="20"/>
                <w:szCs w:val="20"/>
                <w:lang w:val="en-US"/>
              </w:rPr>
              <w:t>Looks at what happens during Mass and the meaning behind what happens.</w:t>
            </w:r>
          </w:p>
          <w:p w:rsidR="00B53B4C" w:rsidRDefault="00B53B4C" w:rsidP="00B53B4C"/>
          <w:p w:rsidR="00B53B4C" w:rsidRDefault="00B53B4C" w:rsidP="00B53B4C"/>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 Our journey of growth and being the best, we can be.</w:t>
            </w:r>
          </w:p>
          <w:p w:rsidR="00B53B4C" w:rsidRPr="00C34C78" w:rsidRDefault="00C34C78" w:rsidP="00B53B4C">
            <w:pPr>
              <w:ind w:right="-108"/>
              <w:rPr>
                <w:b/>
                <w:sz w:val="24"/>
                <w:u w:val="single"/>
              </w:rPr>
            </w:pPr>
            <w:r>
              <w:t>and reflect on their own personal journey of faith.</w:t>
            </w:r>
          </w:p>
        </w:tc>
      </w:tr>
      <w:tr w:rsidR="001350BB" w:rsidTr="00C34C78">
        <w:trPr>
          <w:trHeight w:val="555"/>
        </w:trPr>
        <w:tc>
          <w:tcPr>
            <w:tcW w:w="2130" w:type="dxa"/>
          </w:tcPr>
          <w:p w:rsidR="001350BB" w:rsidRDefault="001350BB" w:rsidP="001350BB">
            <w:pPr>
              <w:jc w:val="center"/>
            </w:pPr>
            <w:r w:rsidRPr="0080206B">
              <w:rPr>
                <w:color w:val="FF0000"/>
              </w:rPr>
              <w:t>Scripture</w:t>
            </w:r>
          </w:p>
        </w:tc>
        <w:tc>
          <w:tcPr>
            <w:tcW w:w="4156" w:type="dxa"/>
          </w:tcPr>
          <w:p w:rsidR="001350BB" w:rsidRPr="00C34C78" w:rsidRDefault="00B53B4C" w:rsidP="001350BB">
            <w:pPr>
              <w:rPr>
                <w:color w:val="FF0000"/>
                <w:sz w:val="20"/>
                <w:szCs w:val="27"/>
              </w:rPr>
            </w:pPr>
            <w:r w:rsidRPr="00C34C78">
              <w:rPr>
                <w:color w:val="FF0000"/>
                <w:sz w:val="20"/>
                <w:szCs w:val="27"/>
              </w:rPr>
              <w:t>Conversion of St. Paul. Acts 2:1-15 Acts 9:3-20 Eucharistic prayers. Sign of peace.</w:t>
            </w:r>
          </w:p>
        </w:tc>
        <w:tc>
          <w:tcPr>
            <w:tcW w:w="4157" w:type="dxa"/>
          </w:tcPr>
          <w:p w:rsidR="001350BB" w:rsidRPr="00C34C78" w:rsidRDefault="00B53B4C" w:rsidP="001350BB">
            <w:pPr>
              <w:rPr>
                <w:color w:val="FF0000"/>
                <w:sz w:val="20"/>
                <w:szCs w:val="27"/>
              </w:rPr>
            </w:pPr>
            <w:r w:rsidRPr="00C34C78">
              <w:rPr>
                <w:color w:val="FF0000"/>
                <w:sz w:val="20"/>
                <w:szCs w:val="27"/>
              </w:rPr>
              <w:t>Luke 9:10-17 Feeding of the five thousand. Four main parts of the Mass.</w:t>
            </w:r>
          </w:p>
        </w:tc>
        <w:tc>
          <w:tcPr>
            <w:tcW w:w="4157" w:type="dxa"/>
          </w:tcPr>
          <w:p w:rsidR="001350BB" w:rsidRPr="00330DC4" w:rsidRDefault="001350BB" w:rsidP="001350BB">
            <w:pPr>
              <w:rPr>
                <w:color w:val="FF0000"/>
              </w:rPr>
            </w:pPr>
          </w:p>
        </w:tc>
      </w:tr>
      <w:tr w:rsidR="00B53B4C" w:rsidTr="00C34C78">
        <w:trPr>
          <w:trHeight w:val="64"/>
        </w:trPr>
        <w:tc>
          <w:tcPr>
            <w:tcW w:w="2130" w:type="dxa"/>
          </w:tcPr>
          <w:p w:rsidR="00B53B4C" w:rsidRDefault="00B53B4C" w:rsidP="00B53B4C">
            <w:pPr>
              <w:jc w:val="center"/>
            </w:pPr>
            <w:r w:rsidRPr="00330DC4">
              <w:rPr>
                <w:b/>
                <w:sz w:val="28"/>
              </w:rPr>
              <w:t>Year 4</w:t>
            </w:r>
          </w:p>
        </w:tc>
        <w:tc>
          <w:tcPr>
            <w:tcW w:w="4156" w:type="dxa"/>
          </w:tcPr>
          <w:p w:rsidR="00B53B4C" w:rsidRPr="002E1E35" w:rsidRDefault="00B53B4C" w:rsidP="00B53B4C">
            <w:pPr>
              <w:rPr>
                <w:sz w:val="20"/>
                <w:szCs w:val="20"/>
              </w:rPr>
            </w:pPr>
            <w:r w:rsidRPr="002E1E35">
              <w:rPr>
                <w:sz w:val="20"/>
                <w:szCs w:val="20"/>
              </w:rPr>
              <w:t>Explores the events of Pentecost in detail and looks at how the gift of languages is expressed.</w:t>
            </w:r>
          </w:p>
          <w:p w:rsidR="00B53B4C" w:rsidRPr="002E1E35" w:rsidRDefault="00B53B4C" w:rsidP="00B53B4C">
            <w:pPr>
              <w:rPr>
                <w:sz w:val="20"/>
                <w:szCs w:val="20"/>
              </w:rPr>
            </w:pPr>
          </w:p>
          <w:p w:rsidR="00B53B4C" w:rsidRPr="002E1E35" w:rsidRDefault="00B53B4C" w:rsidP="00B53B4C">
            <w:pPr>
              <w:rPr>
                <w:sz w:val="20"/>
                <w:szCs w:val="20"/>
              </w:rPr>
            </w:pPr>
            <w:r w:rsidRPr="002E1E35">
              <w:rPr>
                <w:sz w:val="20"/>
                <w:szCs w:val="20"/>
              </w:rPr>
              <w:t>Examines the qualities of a follower of Jesus as expressed in Colossians.</w:t>
            </w:r>
          </w:p>
          <w:p w:rsidR="00B53B4C" w:rsidRDefault="00B53B4C" w:rsidP="00B53B4C"/>
        </w:tc>
        <w:tc>
          <w:tcPr>
            <w:tcW w:w="4157" w:type="dxa"/>
          </w:tcPr>
          <w:p w:rsidR="00B53B4C" w:rsidRPr="002E1E35" w:rsidRDefault="00B53B4C" w:rsidP="00B53B4C">
            <w:pPr>
              <w:autoSpaceDE w:val="0"/>
              <w:autoSpaceDN w:val="0"/>
              <w:adjustRightInd w:val="0"/>
              <w:rPr>
                <w:sz w:val="20"/>
                <w:szCs w:val="20"/>
              </w:rPr>
            </w:pPr>
            <w:r w:rsidRPr="002E1E35">
              <w:rPr>
                <w:sz w:val="20"/>
                <w:szCs w:val="20"/>
                <w:lang w:val="en-US"/>
              </w:rPr>
              <w:t>Explores the nature of vocation and its symbolism in preparation for work on the Sacraments of Vocation in year 5. This is done through Old Testament stories, which show how God calls people in faith and the symbolism of anointing.</w:t>
            </w:r>
          </w:p>
          <w:p w:rsidR="00B53B4C" w:rsidRDefault="00B53B4C" w:rsidP="00B53B4C">
            <w:pPr>
              <w:autoSpaceDE w:val="0"/>
              <w:autoSpaceDN w:val="0"/>
              <w:adjustRightInd w:val="0"/>
              <w:ind w:right="-108"/>
              <w:rPr>
                <w:sz w:val="20"/>
                <w:szCs w:val="20"/>
                <w:lang w:val="en-US"/>
              </w:rPr>
            </w:pPr>
          </w:p>
          <w:p w:rsidR="00B53B4C" w:rsidRPr="002E1E35" w:rsidRDefault="00B53B4C" w:rsidP="00B53B4C">
            <w:pPr>
              <w:autoSpaceDE w:val="0"/>
              <w:autoSpaceDN w:val="0"/>
              <w:adjustRightInd w:val="0"/>
              <w:ind w:right="-108"/>
              <w:rPr>
                <w:color w:val="008000"/>
                <w:sz w:val="20"/>
                <w:szCs w:val="20"/>
              </w:rPr>
            </w:pPr>
            <w:r w:rsidRPr="002E1E35">
              <w:rPr>
                <w:color w:val="008000"/>
                <w:sz w:val="20"/>
                <w:szCs w:val="20"/>
                <w:lang w:val="en-US"/>
              </w:rPr>
              <w:t>.</w:t>
            </w:r>
          </w:p>
          <w:p w:rsidR="00B53B4C" w:rsidRDefault="00B53B4C" w:rsidP="00B53B4C"/>
          <w:p w:rsidR="00B53B4C" w:rsidRDefault="00B53B4C" w:rsidP="00B53B4C"/>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 Our journey of growth and being the best, we can be.</w:t>
            </w:r>
          </w:p>
          <w:p w:rsidR="00B53B4C" w:rsidRPr="00C34C78" w:rsidRDefault="00C34C78" w:rsidP="00C34C78">
            <w:pPr>
              <w:ind w:right="-108"/>
              <w:rPr>
                <w:b/>
                <w:sz w:val="24"/>
                <w:u w:val="single"/>
              </w:rPr>
            </w:pPr>
            <w:r>
              <w:t>and reflect on their own personal journey of faith.</w:t>
            </w:r>
          </w:p>
          <w:p w:rsidR="00B53B4C" w:rsidRDefault="00B53B4C" w:rsidP="00B53B4C">
            <w:pPr>
              <w:ind w:right="-108"/>
            </w:pPr>
          </w:p>
        </w:tc>
      </w:tr>
      <w:tr w:rsidR="000610BC" w:rsidTr="00C34C78">
        <w:trPr>
          <w:trHeight w:val="841"/>
        </w:trPr>
        <w:tc>
          <w:tcPr>
            <w:tcW w:w="2130" w:type="dxa"/>
          </w:tcPr>
          <w:p w:rsidR="000610BC" w:rsidRDefault="000610BC" w:rsidP="00F33EEB">
            <w:pPr>
              <w:jc w:val="center"/>
            </w:pPr>
            <w:r w:rsidRPr="0080206B">
              <w:rPr>
                <w:color w:val="FF0000"/>
              </w:rPr>
              <w:t>Scripture</w:t>
            </w:r>
          </w:p>
        </w:tc>
        <w:tc>
          <w:tcPr>
            <w:tcW w:w="4156" w:type="dxa"/>
          </w:tcPr>
          <w:p w:rsidR="000610BC" w:rsidRPr="00C34C78" w:rsidRDefault="00B53B4C" w:rsidP="001615E1">
            <w:pPr>
              <w:rPr>
                <w:color w:val="FF0000"/>
                <w:sz w:val="20"/>
                <w:szCs w:val="27"/>
              </w:rPr>
            </w:pPr>
            <w:r w:rsidRPr="00C34C78">
              <w:rPr>
                <w:color w:val="FF0000"/>
                <w:sz w:val="20"/>
                <w:szCs w:val="27"/>
              </w:rPr>
              <w:t>Acts of the Apostles. 2:1-12 St Paul’s letters to the Colossians 3:12-17 Holy Spirit.</w:t>
            </w:r>
          </w:p>
        </w:tc>
        <w:tc>
          <w:tcPr>
            <w:tcW w:w="4157" w:type="dxa"/>
          </w:tcPr>
          <w:p w:rsidR="000610BC" w:rsidRPr="00C34C78" w:rsidRDefault="00B53B4C" w:rsidP="001615E1">
            <w:pPr>
              <w:rPr>
                <w:color w:val="FF0000"/>
                <w:sz w:val="20"/>
                <w:szCs w:val="27"/>
              </w:rPr>
            </w:pPr>
            <w:r w:rsidRPr="00C34C78">
              <w:rPr>
                <w:color w:val="FF0000"/>
                <w:sz w:val="20"/>
                <w:szCs w:val="27"/>
              </w:rPr>
              <w:t>Exodus 3:1-20 Moses and the burning bush. 1 Samuel 16:1-13 Choosing of David to be king. Holy orders and marriage.</w:t>
            </w:r>
          </w:p>
        </w:tc>
        <w:tc>
          <w:tcPr>
            <w:tcW w:w="4157" w:type="dxa"/>
          </w:tcPr>
          <w:p w:rsidR="000610BC" w:rsidRPr="00330DC4" w:rsidRDefault="000610BC" w:rsidP="001615E1">
            <w:pPr>
              <w:rPr>
                <w:color w:val="FF0000"/>
              </w:rPr>
            </w:pPr>
          </w:p>
        </w:tc>
      </w:tr>
      <w:tr w:rsidR="00B53B4C" w:rsidTr="00C34C78">
        <w:trPr>
          <w:trHeight w:val="2827"/>
        </w:trPr>
        <w:tc>
          <w:tcPr>
            <w:tcW w:w="2130" w:type="dxa"/>
          </w:tcPr>
          <w:p w:rsidR="00B53B4C" w:rsidRDefault="00B53B4C" w:rsidP="00B53B4C">
            <w:pPr>
              <w:jc w:val="center"/>
            </w:pPr>
            <w:r w:rsidRPr="00330DC4">
              <w:rPr>
                <w:b/>
                <w:sz w:val="28"/>
              </w:rPr>
              <w:lastRenderedPageBreak/>
              <w:t>Year 5</w:t>
            </w:r>
          </w:p>
        </w:tc>
        <w:tc>
          <w:tcPr>
            <w:tcW w:w="4156" w:type="dxa"/>
          </w:tcPr>
          <w:p w:rsidR="00B53B4C" w:rsidRPr="002E1E35" w:rsidRDefault="00B53B4C" w:rsidP="00B53B4C">
            <w:pPr>
              <w:ind w:left="-51" w:right="-51"/>
              <w:rPr>
                <w:sz w:val="20"/>
                <w:szCs w:val="20"/>
              </w:rPr>
            </w:pPr>
            <w:r w:rsidRPr="002E1E35">
              <w:rPr>
                <w:sz w:val="20"/>
                <w:szCs w:val="20"/>
              </w:rPr>
              <w:t>Examines the words of Peter after Pentecost.</w:t>
            </w:r>
          </w:p>
          <w:p w:rsidR="00B53B4C" w:rsidRPr="002E1E35" w:rsidRDefault="00B53B4C" w:rsidP="00B53B4C">
            <w:pPr>
              <w:ind w:left="-51" w:right="-51"/>
              <w:rPr>
                <w:sz w:val="20"/>
                <w:szCs w:val="20"/>
              </w:rPr>
            </w:pPr>
          </w:p>
          <w:p w:rsidR="00B53B4C" w:rsidRPr="002E1E35" w:rsidRDefault="00B53B4C" w:rsidP="00B53B4C">
            <w:pPr>
              <w:ind w:left="-51" w:right="-51"/>
              <w:rPr>
                <w:sz w:val="20"/>
                <w:szCs w:val="20"/>
              </w:rPr>
            </w:pPr>
            <w:r w:rsidRPr="002E1E35">
              <w:rPr>
                <w:sz w:val="20"/>
                <w:szCs w:val="20"/>
              </w:rPr>
              <w:t>Explores the Church’s belief in the Holy Spirit within the Trinity.</w:t>
            </w:r>
          </w:p>
          <w:p w:rsidR="00B53B4C" w:rsidRPr="002E1E35" w:rsidRDefault="00B53B4C" w:rsidP="00B53B4C">
            <w:pPr>
              <w:ind w:left="-51" w:right="-51"/>
              <w:rPr>
                <w:sz w:val="20"/>
                <w:szCs w:val="20"/>
              </w:rPr>
            </w:pPr>
          </w:p>
          <w:p w:rsidR="00B53B4C" w:rsidRPr="002E1E35" w:rsidRDefault="00B53B4C" w:rsidP="00B53B4C">
            <w:pPr>
              <w:ind w:left="-51" w:right="-51"/>
              <w:rPr>
                <w:sz w:val="20"/>
                <w:szCs w:val="20"/>
              </w:rPr>
            </w:pPr>
            <w:r w:rsidRPr="002E1E35">
              <w:rPr>
                <w:sz w:val="20"/>
                <w:szCs w:val="20"/>
              </w:rPr>
              <w:t xml:space="preserve">Looks at the role of the </w:t>
            </w:r>
          </w:p>
          <w:p w:rsidR="00B53B4C" w:rsidRPr="002E1E35" w:rsidRDefault="00B53B4C" w:rsidP="00B53B4C">
            <w:pPr>
              <w:ind w:left="-51" w:right="-51"/>
              <w:rPr>
                <w:sz w:val="20"/>
                <w:szCs w:val="20"/>
              </w:rPr>
            </w:pPr>
            <w:r w:rsidRPr="002E1E35">
              <w:rPr>
                <w:sz w:val="20"/>
                <w:szCs w:val="20"/>
              </w:rPr>
              <w:t>apostles proclaiming the Good News (Confirmation).</w:t>
            </w:r>
          </w:p>
          <w:p w:rsidR="00B53B4C" w:rsidRPr="002E1E35" w:rsidRDefault="00B53B4C" w:rsidP="00B53B4C">
            <w:pPr>
              <w:ind w:left="-51" w:right="-51"/>
              <w:rPr>
                <w:sz w:val="20"/>
                <w:szCs w:val="20"/>
              </w:rPr>
            </w:pPr>
          </w:p>
          <w:p w:rsidR="00B53B4C" w:rsidRDefault="00B53B4C" w:rsidP="00B53B4C"/>
        </w:tc>
        <w:tc>
          <w:tcPr>
            <w:tcW w:w="4157" w:type="dxa"/>
          </w:tcPr>
          <w:p w:rsidR="00B53B4C" w:rsidRPr="002E1E35" w:rsidRDefault="00B53B4C" w:rsidP="00B53B4C">
            <w:pPr>
              <w:autoSpaceDE w:val="0"/>
              <w:autoSpaceDN w:val="0"/>
              <w:adjustRightInd w:val="0"/>
              <w:ind w:right="-108"/>
              <w:rPr>
                <w:color w:val="008000"/>
                <w:sz w:val="20"/>
                <w:szCs w:val="20"/>
              </w:rPr>
            </w:pPr>
            <w:r w:rsidRPr="002E1E35">
              <w:rPr>
                <w:sz w:val="20"/>
                <w:szCs w:val="20"/>
              </w:rPr>
              <w:t>Looks at the commitment expressed in the Sacraments of Holy Orders and Matrimony.</w:t>
            </w:r>
          </w:p>
          <w:p w:rsidR="00B53B4C" w:rsidRDefault="00B53B4C" w:rsidP="00B53B4C"/>
          <w:p w:rsidR="00B53B4C" w:rsidRDefault="00B53B4C" w:rsidP="00B53B4C"/>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 Our journey of growth and being the best, we can be.</w:t>
            </w:r>
          </w:p>
          <w:p w:rsidR="00B53B4C" w:rsidRPr="00C34C78" w:rsidRDefault="00C34C78" w:rsidP="00B53B4C">
            <w:pPr>
              <w:ind w:right="-108"/>
              <w:rPr>
                <w:b/>
                <w:sz w:val="24"/>
                <w:u w:val="single"/>
              </w:rPr>
            </w:pPr>
            <w:r>
              <w:t>and reflect on their own personal journey of faith.</w:t>
            </w:r>
          </w:p>
        </w:tc>
      </w:tr>
      <w:tr w:rsidR="001350BB" w:rsidTr="00C34C78">
        <w:trPr>
          <w:trHeight w:val="823"/>
        </w:trPr>
        <w:tc>
          <w:tcPr>
            <w:tcW w:w="2130" w:type="dxa"/>
          </w:tcPr>
          <w:p w:rsidR="001350BB" w:rsidRDefault="001350BB" w:rsidP="001350BB">
            <w:pPr>
              <w:jc w:val="center"/>
            </w:pPr>
            <w:r w:rsidRPr="0080206B">
              <w:rPr>
                <w:color w:val="FF0000"/>
              </w:rPr>
              <w:t>Scripture</w:t>
            </w:r>
          </w:p>
        </w:tc>
        <w:tc>
          <w:tcPr>
            <w:tcW w:w="4156" w:type="dxa"/>
          </w:tcPr>
          <w:p w:rsidR="001350BB" w:rsidRPr="00C34C78" w:rsidRDefault="00B53B4C" w:rsidP="001350BB">
            <w:pPr>
              <w:rPr>
                <w:color w:val="FF0000"/>
                <w:sz w:val="20"/>
                <w:szCs w:val="27"/>
              </w:rPr>
            </w:pPr>
            <w:r w:rsidRPr="00C34C78">
              <w:rPr>
                <w:color w:val="FF0000"/>
                <w:sz w:val="20"/>
                <w:szCs w:val="27"/>
              </w:rPr>
              <w:t>Relationship between the Father, Son and Holy Spirit. John 14:16-17 Building up the church. 2 Corinthians 5:17-20</w:t>
            </w:r>
          </w:p>
        </w:tc>
        <w:tc>
          <w:tcPr>
            <w:tcW w:w="4157" w:type="dxa"/>
          </w:tcPr>
          <w:p w:rsidR="001350BB" w:rsidRPr="00C34C78" w:rsidRDefault="00B53B4C" w:rsidP="001350BB">
            <w:pPr>
              <w:rPr>
                <w:color w:val="FF0000"/>
                <w:sz w:val="20"/>
                <w:szCs w:val="27"/>
              </w:rPr>
            </w:pPr>
            <w:r w:rsidRPr="00C34C78">
              <w:rPr>
                <w:color w:val="FF0000"/>
                <w:sz w:val="20"/>
                <w:szCs w:val="27"/>
              </w:rPr>
              <w:t>Tobit 8:5-7 The wedding prayer of Tobias and Sarah. Marriage sacraments.</w:t>
            </w:r>
          </w:p>
        </w:tc>
        <w:tc>
          <w:tcPr>
            <w:tcW w:w="4157" w:type="dxa"/>
          </w:tcPr>
          <w:p w:rsidR="001350BB" w:rsidRPr="00330DC4" w:rsidRDefault="001350BB" w:rsidP="001350BB">
            <w:pPr>
              <w:rPr>
                <w:color w:val="FF0000"/>
              </w:rPr>
            </w:pPr>
          </w:p>
        </w:tc>
      </w:tr>
      <w:tr w:rsidR="00B53B4C" w:rsidTr="00C34C78">
        <w:trPr>
          <w:trHeight w:val="64"/>
        </w:trPr>
        <w:tc>
          <w:tcPr>
            <w:tcW w:w="2130" w:type="dxa"/>
          </w:tcPr>
          <w:p w:rsidR="00B53B4C" w:rsidRPr="00330DC4" w:rsidRDefault="00B53B4C" w:rsidP="00B53B4C">
            <w:pPr>
              <w:jc w:val="center"/>
              <w:rPr>
                <w:b/>
              </w:rPr>
            </w:pPr>
            <w:r w:rsidRPr="00330DC4">
              <w:rPr>
                <w:b/>
                <w:sz w:val="28"/>
              </w:rPr>
              <w:t>Year 6</w:t>
            </w:r>
          </w:p>
        </w:tc>
        <w:tc>
          <w:tcPr>
            <w:tcW w:w="4156" w:type="dxa"/>
          </w:tcPr>
          <w:p w:rsidR="00B53B4C" w:rsidRPr="002E1E35" w:rsidRDefault="00B53B4C" w:rsidP="00B53B4C">
            <w:pPr>
              <w:ind w:left="-51" w:right="-51"/>
              <w:rPr>
                <w:sz w:val="20"/>
                <w:szCs w:val="20"/>
              </w:rPr>
            </w:pPr>
            <w:r w:rsidRPr="002E1E35">
              <w:rPr>
                <w:sz w:val="20"/>
                <w:szCs w:val="20"/>
              </w:rPr>
              <w:t>Considers the importance of the gifts of the Holy Spirit, as expressed through Confirmation and their effect on the life of the Church.</w:t>
            </w:r>
          </w:p>
          <w:p w:rsidR="00B53B4C" w:rsidRPr="002E1E35" w:rsidRDefault="00B53B4C" w:rsidP="00B53B4C">
            <w:pPr>
              <w:ind w:left="-51" w:right="-51"/>
              <w:rPr>
                <w:sz w:val="20"/>
                <w:szCs w:val="20"/>
              </w:rPr>
            </w:pPr>
          </w:p>
          <w:p w:rsidR="00B53B4C" w:rsidRPr="002E1E35" w:rsidRDefault="00B53B4C" w:rsidP="00B53B4C">
            <w:pPr>
              <w:ind w:left="-51" w:right="-51"/>
              <w:rPr>
                <w:sz w:val="20"/>
                <w:szCs w:val="20"/>
              </w:rPr>
            </w:pPr>
            <w:r w:rsidRPr="002E1E35">
              <w:rPr>
                <w:sz w:val="20"/>
                <w:szCs w:val="20"/>
              </w:rPr>
              <w:t xml:space="preserve">Explores the account of the coming of the Holy Spirit in John’s Gospel. </w:t>
            </w:r>
          </w:p>
          <w:p w:rsidR="00B53B4C" w:rsidRDefault="00B53B4C" w:rsidP="00B53B4C"/>
        </w:tc>
        <w:tc>
          <w:tcPr>
            <w:tcW w:w="4157" w:type="dxa"/>
          </w:tcPr>
          <w:p w:rsidR="00B53B4C" w:rsidRPr="002E1E35" w:rsidRDefault="00B53B4C" w:rsidP="00B53B4C">
            <w:pPr>
              <w:rPr>
                <w:sz w:val="20"/>
                <w:szCs w:val="20"/>
              </w:rPr>
            </w:pPr>
            <w:r w:rsidRPr="002E1E35">
              <w:rPr>
                <w:sz w:val="20"/>
                <w:szCs w:val="20"/>
              </w:rPr>
              <w:t>Looks at the Sacraments of Baptism and Confirmation, as revelation of the Holy Spirit.</w:t>
            </w:r>
          </w:p>
          <w:p w:rsidR="00B53B4C" w:rsidRPr="002E1E35" w:rsidRDefault="00B53B4C" w:rsidP="00B53B4C">
            <w:pPr>
              <w:rPr>
                <w:sz w:val="20"/>
                <w:szCs w:val="20"/>
              </w:rPr>
            </w:pPr>
          </w:p>
          <w:p w:rsidR="00B53B4C" w:rsidRPr="002E1E35" w:rsidRDefault="00B53B4C" w:rsidP="00B53B4C">
            <w:pPr>
              <w:autoSpaceDE w:val="0"/>
              <w:autoSpaceDN w:val="0"/>
              <w:adjustRightInd w:val="0"/>
              <w:rPr>
                <w:sz w:val="20"/>
                <w:szCs w:val="20"/>
                <w:lang w:val="en-US"/>
              </w:rPr>
            </w:pPr>
            <w:r w:rsidRPr="002E1E35">
              <w:rPr>
                <w:sz w:val="20"/>
                <w:szCs w:val="20"/>
                <w:lang w:val="en-US"/>
              </w:rPr>
              <w:t>Looks at our role in the Church.</w:t>
            </w:r>
          </w:p>
          <w:p w:rsidR="00B53B4C" w:rsidRPr="002E1E35" w:rsidRDefault="00B53B4C" w:rsidP="00B53B4C">
            <w:pPr>
              <w:autoSpaceDE w:val="0"/>
              <w:autoSpaceDN w:val="0"/>
              <w:adjustRightInd w:val="0"/>
              <w:ind w:right="-108"/>
              <w:rPr>
                <w:color w:val="008000"/>
                <w:sz w:val="20"/>
                <w:szCs w:val="20"/>
              </w:rPr>
            </w:pPr>
          </w:p>
          <w:p w:rsidR="00B53B4C" w:rsidRDefault="00B53B4C" w:rsidP="00B53B4C"/>
          <w:p w:rsidR="00B53B4C" w:rsidRDefault="00B53B4C" w:rsidP="00B53B4C"/>
        </w:tc>
        <w:tc>
          <w:tcPr>
            <w:tcW w:w="4157" w:type="dxa"/>
          </w:tcPr>
          <w:p w:rsidR="00C34C78" w:rsidRDefault="00C34C78" w:rsidP="00C34C78">
            <w:pPr>
              <w:ind w:right="-108"/>
            </w:pPr>
            <w:r>
              <w:t xml:space="preserve">Children will refer back to our School Mission Statement - </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C34C78" w:rsidRDefault="00C34C78" w:rsidP="00C34C78">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C34C78" w:rsidRDefault="00C34C78" w:rsidP="00C34C78">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C34C78" w:rsidRDefault="00C34C78" w:rsidP="00C34C78">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 Our journey of growth and being the best, we can be.</w:t>
            </w:r>
          </w:p>
          <w:p w:rsidR="00C34C78" w:rsidRPr="00C34C78" w:rsidRDefault="00C34C78" w:rsidP="00C34C78">
            <w:pPr>
              <w:ind w:right="-108"/>
              <w:rPr>
                <w:b/>
                <w:sz w:val="24"/>
                <w:u w:val="single"/>
              </w:rPr>
            </w:pPr>
            <w:r>
              <w:t>and reflect on their own personal journey of faith.</w:t>
            </w:r>
          </w:p>
          <w:p w:rsidR="00B53B4C" w:rsidRDefault="00B53B4C" w:rsidP="00B53B4C">
            <w:pPr>
              <w:ind w:right="-108"/>
            </w:pPr>
          </w:p>
        </w:tc>
      </w:tr>
      <w:tr w:rsidR="001350BB" w:rsidTr="00C34C78">
        <w:trPr>
          <w:trHeight w:val="1001"/>
        </w:trPr>
        <w:tc>
          <w:tcPr>
            <w:tcW w:w="2130" w:type="dxa"/>
          </w:tcPr>
          <w:p w:rsidR="001350BB" w:rsidRDefault="001350BB" w:rsidP="001350BB">
            <w:pPr>
              <w:jc w:val="center"/>
            </w:pPr>
            <w:r w:rsidRPr="0080206B">
              <w:rPr>
                <w:color w:val="FF0000"/>
              </w:rPr>
              <w:lastRenderedPageBreak/>
              <w:t>Scripture</w:t>
            </w:r>
          </w:p>
        </w:tc>
        <w:tc>
          <w:tcPr>
            <w:tcW w:w="4156" w:type="dxa"/>
          </w:tcPr>
          <w:p w:rsidR="001350BB" w:rsidRPr="00C34C78" w:rsidRDefault="00B53B4C" w:rsidP="001350BB">
            <w:pPr>
              <w:rPr>
                <w:color w:val="FF0000"/>
                <w:sz w:val="20"/>
                <w:szCs w:val="27"/>
              </w:rPr>
            </w:pPr>
            <w:r w:rsidRPr="00C34C78">
              <w:rPr>
                <w:color w:val="FF0000"/>
                <w:sz w:val="20"/>
                <w:szCs w:val="27"/>
              </w:rPr>
              <w:t>Gifts and fruits of the Holy Spirit. (Link to confirmation.) The wider church. (Transition unit.)</w:t>
            </w:r>
          </w:p>
        </w:tc>
        <w:tc>
          <w:tcPr>
            <w:tcW w:w="4157" w:type="dxa"/>
          </w:tcPr>
          <w:p w:rsidR="001350BB" w:rsidRPr="00C34C78" w:rsidRDefault="00B53B4C" w:rsidP="001350BB">
            <w:pPr>
              <w:rPr>
                <w:color w:val="FF0000"/>
                <w:sz w:val="20"/>
                <w:szCs w:val="27"/>
              </w:rPr>
            </w:pPr>
            <w:r w:rsidRPr="00C34C78">
              <w:rPr>
                <w:color w:val="FF0000"/>
                <w:sz w:val="20"/>
                <w:szCs w:val="27"/>
              </w:rPr>
              <w:t>Rite of confirmation. Baptism.</w:t>
            </w:r>
          </w:p>
        </w:tc>
        <w:tc>
          <w:tcPr>
            <w:tcW w:w="4157" w:type="dxa"/>
          </w:tcPr>
          <w:p w:rsidR="001350BB" w:rsidRPr="00330DC4" w:rsidRDefault="001350BB" w:rsidP="001350BB">
            <w:pPr>
              <w:rPr>
                <w:color w:val="FF0000"/>
              </w:rPr>
            </w:pPr>
          </w:p>
        </w:tc>
      </w:tr>
    </w:tbl>
    <w:p w:rsidR="00F33EEB" w:rsidRDefault="00F33EEB" w:rsidP="00F33EEB">
      <w:pPr>
        <w:jc w:val="center"/>
      </w:pPr>
    </w:p>
    <w:sectPr w:rsidR="00F33EEB" w:rsidSect="00F33EE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22ED8"/>
    <w:multiLevelType w:val="multilevel"/>
    <w:tmpl w:val="8200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7249DE"/>
    <w:multiLevelType w:val="multilevel"/>
    <w:tmpl w:val="3376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106894"/>
    <w:multiLevelType w:val="multilevel"/>
    <w:tmpl w:val="9C3A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337166"/>
    <w:multiLevelType w:val="multilevel"/>
    <w:tmpl w:val="65B6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C86325"/>
    <w:multiLevelType w:val="hybridMultilevel"/>
    <w:tmpl w:val="354AD866"/>
    <w:lvl w:ilvl="0" w:tplc="8C5639AE">
      <w:start w:val="1"/>
      <w:numFmt w:val="bullet"/>
      <w:lvlText w:val="-"/>
      <w:lvlJc w:val="left"/>
      <w:pPr>
        <w:ind w:left="405" w:hanging="360"/>
      </w:pPr>
      <w:rPr>
        <w:rFonts w:ascii="Calibri" w:eastAsiaTheme="minorHAnsi" w:hAnsi="Calibri" w:cs="Calibri" w:hint="default"/>
        <w:b w:val="0"/>
        <w:sz w:val="22"/>
        <w:u w:val="none"/>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5" w15:restartNumberingAfterBreak="0">
    <w:nsid w:val="69D31D24"/>
    <w:multiLevelType w:val="multilevel"/>
    <w:tmpl w:val="55DC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C51997"/>
    <w:multiLevelType w:val="multilevel"/>
    <w:tmpl w:val="C6BC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C22CA0"/>
    <w:multiLevelType w:val="multilevel"/>
    <w:tmpl w:val="54D0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6"/>
  </w:num>
  <w:num w:numId="4">
    <w:abstractNumId w:val="7"/>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EEB"/>
    <w:rsid w:val="000124C1"/>
    <w:rsid w:val="000610BC"/>
    <w:rsid w:val="000D330F"/>
    <w:rsid w:val="000F3A30"/>
    <w:rsid w:val="001350BB"/>
    <w:rsid w:val="001476B0"/>
    <w:rsid w:val="001615E1"/>
    <w:rsid w:val="00294DC0"/>
    <w:rsid w:val="00330DC4"/>
    <w:rsid w:val="0034487C"/>
    <w:rsid w:val="003C02CC"/>
    <w:rsid w:val="005848D0"/>
    <w:rsid w:val="005D470E"/>
    <w:rsid w:val="006432B1"/>
    <w:rsid w:val="006B377C"/>
    <w:rsid w:val="007A56C6"/>
    <w:rsid w:val="0080206B"/>
    <w:rsid w:val="009C2CBC"/>
    <w:rsid w:val="00B53B4C"/>
    <w:rsid w:val="00C34C78"/>
    <w:rsid w:val="00CE7DEB"/>
    <w:rsid w:val="00E426C6"/>
    <w:rsid w:val="00E660D4"/>
    <w:rsid w:val="00F3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1DA8"/>
  <w15:chartTrackingRefBased/>
  <w15:docId w15:val="{670DCD3F-0B97-4D17-BF44-8205B1021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B53B4C"/>
    <w:pPr>
      <w:keepNext/>
      <w:spacing w:after="0" w:line="240" w:lineRule="auto"/>
      <w:jc w:val="center"/>
      <w:outlineLvl w:val="1"/>
    </w:pPr>
    <w:rPr>
      <w:rFonts w:ascii="Times New Roman" w:eastAsia="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7D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7DEB"/>
  </w:style>
  <w:style w:type="character" w:customStyle="1" w:styleId="eop">
    <w:name w:val="eop"/>
    <w:basedOn w:val="DefaultParagraphFont"/>
    <w:rsid w:val="00CE7DEB"/>
  </w:style>
  <w:style w:type="paragraph" w:styleId="NormalWeb">
    <w:name w:val="Normal (Web)"/>
    <w:basedOn w:val="Normal"/>
    <w:uiPriority w:val="99"/>
    <w:semiHidden/>
    <w:unhideWhenUsed/>
    <w:rsid w:val="007A5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56C6"/>
    <w:rPr>
      <w:i/>
      <w:iCs/>
    </w:rPr>
  </w:style>
  <w:style w:type="character" w:styleId="Strong">
    <w:name w:val="Strong"/>
    <w:basedOn w:val="DefaultParagraphFont"/>
    <w:uiPriority w:val="22"/>
    <w:qFormat/>
    <w:rsid w:val="007A56C6"/>
    <w:rPr>
      <w:b/>
      <w:bCs/>
    </w:rPr>
  </w:style>
  <w:style w:type="character" w:customStyle="1" w:styleId="Heading2Char">
    <w:name w:val="Heading 2 Char"/>
    <w:basedOn w:val="DefaultParagraphFont"/>
    <w:link w:val="Heading2"/>
    <w:rsid w:val="00B53B4C"/>
    <w:rPr>
      <w:rFonts w:ascii="Times New Roman" w:eastAsia="Times New Roman" w:hAnsi="Times New Roman" w:cs="Times New Roman"/>
      <w:b/>
      <w:bCs/>
      <w:i/>
      <w:iCs/>
      <w:sz w:val="24"/>
      <w:szCs w:val="24"/>
    </w:rPr>
  </w:style>
  <w:style w:type="paragraph" w:styleId="ListParagraph">
    <w:name w:val="List Paragraph"/>
    <w:basedOn w:val="Normal"/>
    <w:uiPriority w:val="34"/>
    <w:qFormat/>
    <w:rsid w:val="00C34C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08418">
      <w:bodyDiv w:val="1"/>
      <w:marLeft w:val="0"/>
      <w:marRight w:val="0"/>
      <w:marTop w:val="0"/>
      <w:marBottom w:val="0"/>
      <w:divBdr>
        <w:top w:val="none" w:sz="0" w:space="0" w:color="auto"/>
        <w:left w:val="none" w:sz="0" w:space="0" w:color="auto"/>
        <w:bottom w:val="none" w:sz="0" w:space="0" w:color="auto"/>
        <w:right w:val="none" w:sz="0" w:space="0" w:color="auto"/>
      </w:divBdr>
    </w:div>
    <w:div w:id="366492091">
      <w:bodyDiv w:val="1"/>
      <w:marLeft w:val="0"/>
      <w:marRight w:val="0"/>
      <w:marTop w:val="0"/>
      <w:marBottom w:val="0"/>
      <w:divBdr>
        <w:top w:val="none" w:sz="0" w:space="0" w:color="auto"/>
        <w:left w:val="none" w:sz="0" w:space="0" w:color="auto"/>
        <w:bottom w:val="none" w:sz="0" w:space="0" w:color="auto"/>
        <w:right w:val="none" w:sz="0" w:space="0" w:color="auto"/>
      </w:divBdr>
    </w:div>
    <w:div w:id="418137890">
      <w:bodyDiv w:val="1"/>
      <w:marLeft w:val="0"/>
      <w:marRight w:val="0"/>
      <w:marTop w:val="0"/>
      <w:marBottom w:val="0"/>
      <w:divBdr>
        <w:top w:val="none" w:sz="0" w:space="0" w:color="auto"/>
        <w:left w:val="none" w:sz="0" w:space="0" w:color="auto"/>
        <w:bottom w:val="none" w:sz="0" w:space="0" w:color="auto"/>
        <w:right w:val="none" w:sz="0" w:space="0" w:color="auto"/>
      </w:divBdr>
      <w:divsChild>
        <w:div w:id="1986620673">
          <w:marLeft w:val="0"/>
          <w:marRight w:val="0"/>
          <w:marTop w:val="0"/>
          <w:marBottom w:val="0"/>
          <w:divBdr>
            <w:top w:val="none" w:sz="0" w:space="0" w:color="auto"/>
            <w:left w:val="none" w:sz="0" w:space="0" w:color="auto"/>
            <w:bottom w:val="none" w:sz="0" w:space="0" w:color="auto"/>
            <w:right w:val="none" w:sz="0" w:space="0" w:color="auto"/>
          </w:divBdr>
        </w:div>
        <w:div w:id="1730376843">
          <w:marLeft w:val="0"/>
          <w:marRight w:val="0"/>
          <w:marTop w:val="0"/>
          <w:marBottom w:val="0"/>
          <w:divBdr>
            <w:top w:val="none" w:sz="0" w:space="0" w:color="auto"/>
            <w:left w:val="none" w:sz="0" w:space="0" w:color="auto"/>
            <w:bottom w:val="none" w:sz="0" w:space="0" w:color="auto"/>
            <w:right w:val="none" w:sz="0" w:space="0" w:color="auto"/>
          </w:divBdr>
        </w:div>
        <w:div w:id="905069343">
          <w:marLeft w:val="0"/>
          <w:marRight w:val="0"/>
          <w:marTop w:val="0"/>
          <w:marBottom w:val="0"/>
          <w:divBdr>
            <w:top w:val="none" w:sz="0" w:space="0" w:color="auto"/>
            <w:left w:val="none" w:sz="0" w:space="0" w:color="auto"/>
            <w:bottom w:val="none" w:sz="0" w:space="0" w:color="auto"/>
            <w:right w:val="none" w:sz="0" w:space="0" w:color="auto"/>
          </w:divBdr>
        </w:div>
      </w:divsChild>
    </w:div>
    <w:div w:id="421921549">
      <w:bodyDiv w:val="1"/>
      <w:marLeft w:val="0"/>
      <w:marRight w:val="0"/>
      <w:marTop w:val="0"/>
      <w:marBottom w:val="0"/>
      <w:divBdr>
        <w:top w:val="none" w:sz="0" w:space="0" w:color="auto"/>
        <w:left w:val="none" w:sz="0" w:space="0" w:color="auto"/>
        <w:bottom w:val="none" w:sz="0" w:space="0" w:color="auto"/>
        <w:right w:val="none" w:sz="0" w:space="0" w:color="auto"/>
      </w:divBdr>
    </w:div>
    <w:div w:id="613635842">
      <w:bodyDiv w:val="1"/>
      <w:marLeft w:val="0"/>
      <w:marRight w:val="0"/>
      <w:marTop w:val="0"/>
      <w:marBottom w:val="0"/>
      <w:divBdr>
        <w:top w:val="none" w:sz="0" w:space="0" w:color="auto"/>
        <w:left w:val="none" w:sz="0" w:space="0" w:color="auto"/>
        <w:bottom w:val="none" w:sz="0" w:space="0" w:color="auto"/>
        <w:right w:val="none" w:sz="0" w:space="0" w:color="auto"/>
      </w:divBdr>
    </w:div>
    <w:div w:id="737359691">
      <w:bodyDiv w:val="1"/>
      <w:marLeft w:val="0"/>
      <w:marRight w:val="0"/>
      <w:marTop w:val="0"/>
      <w:marBottom w:val="0"/>
      <w:divBdr>
        <w:top w:val="none" w:sz="0" w:space="0" w:color="auto"/>
        <w:left w:val="none" w:sz="0" w:space="0" w:color="auto"/>
        <w:bottom w:val="none" w:sz="0" w:space="0" w:color="auto"/>
        <w:right w:val="none" w:sz="0" w:space="0" w:color="auto"/>
      </w:divBdr>
    </w:div>
    <w:div w:id="830414722">
      <w:bodyDiv w:val="1"/>
      <w:marLeft w:val="0"/>
      <w:marRight w:val="0"/>
      <w:marTop w:val="0"/>
      <w:marBottom w:val="0"/>
      <w:divBdr>
        <w:top w:val="none" w:sz="0" w:space="0" w:color="auto"/>
        <w:left w:val="none" w:sz="0" w:space="0" w:color="auto"/>
        <w:bottom w:val="none" w:sz="0" w:space="0" w:color="auto"/>
        <w:right w:val="none" w:sz="0" w:space="0" w:color="auto"/>
      </w:divBdr>
    </w:div>
    <w:div w:id="896470797">
      <w:bodyDiv w:val="1"/>
      <w:marLeft w:val="0"/>
      <w:marRight w:val="0"/>
      <w:marTop w:val="0"/>
      <w:marBottom w:val="0"/>
      <w:divBdr>
        <w:top w:val="none" w:sz="0" w:space="0" w:color="auto"/>
        <w:left w:val="none" w:sz="0" w:space="0" w:color="auto"/>
        <w:bottom w:val="none" w:sz="0" w:space="0" w:color="auto"/>
        <w:right w:val="none" w:sz="0" w:space="0" w:color="auto"/>
      </w:divBdr>
      <w:divsChild>
        <w:div w:id="524441717">
          <w:marLeft w:val="0"/>
          <w:marRight w:val="0"/>
          <w:marTop w:val="0"/>
          <w:marBottom w:val="0"/>
          <w:divBdr>
            <w:top w:val="none" w:sz="0" w:space="0" w:color="auto"/>
            <w:left w:val="none" w:sz="0" w:space="0" w:color="auto"/>
            <w:bottom w:val="none" w:sz="0" w:space="0" w:color="auto"/>
            <w:right w:val="none" w:sz="0" w:space="0" w:color="auto"/>
          </w:divBdr>
        </w:div>
        <w:div w:id="805968403">
          <w:marLeft w:val="0"/>
          <w:marRight w:val="0"/>
          <w:marTop w:val="0"/>
          <w:marBottom w:val="0"/>
          <w:divBdr>
            <w:top w:val="none" w:sz="0" w:space="0" w:color="auto"/>
            <w:left w:val="none" w:sz="0" w:space="0" w:color="auto"/>
            <w:bottom w:val="none" w:sz="0" w:space="0" w:color="auto"/>
            <w:right w:val="none" w:sz="0" w:space="0" w:color="auto"/>
          </w:divBdr>
        </w:div>
        <w:div w:id="1260606253">
          <w:marLeft w:val="0"/>
          <w:marRight w:val="0"/>
          <w:marTop w:val="0"/>
          <w:marBottom w:val="0"/>
          <w:divBdr>
            <w:top w:val="none" w:sz="0" w:space="0" w:color="auto"/>
            <w:left w:val="none" w:sz="0" w:space="0" w:color="auto"/>
            <w:bottom w:val="none" w:sz="0" w:space="0" w:color="auto"/>
            <w:right w:val="none" w:sz="0" w:space="0" w:color="auto"/>
          </w:divBdr>
        </w:div>
        <w:div w:id="130752286">
          <w:marLeft w:val="0"/>
          <w:marRight w:val="0"/>
          <w:marTop w:val="0"/>
          <w:marBottom w:val="0"/>
          <w:divBdr>
            <w:top w:val="none" w:sz="0" w:space="0" w:color="auto"/>
            <w:left w:val="none" w:sz="0" w:space="0" w:color="auto"/>
            <w:bottom w:val="none" w:sz="0" w:space="0" w:color="auto"/>
            <w:right w:val="none" w:sz="0" w:space="0" w:color="auto"/>
          </w:divBdr>
        </w:div>
        <w:div w:id="1369182994">
          <w:marLeft w:val="0"/>
          <w:marRight w:val="0"/>
          <w:marTop w:val="0"/>
          <w:marBottom w:val="0"/>
          <w:divBdr>
            <w:top w:val="none" w:sz="0" w:space="0" w:color="auto"/>
            <w:left w:val="none" w:sz="0" w:space="0" w:color="auto"/>
            <w:bottom w:val="none" w:sz="0" w:space="0" w:color="auto"/>
            <w:right w:val="none" w:sz="0" w:space="0" w:color="auto"/>
          </w:divBdr>
        </w:div>
      </w:divsChild>
    </w:div>
    <w:div w:id="897786394">
      <w:bodyDiv w:val="1"/>
      <w:marLeft w:val="0"/>
      <w:marRight w:val="0"/>
      <w:marTop w:val="0"/>
      <w:marBottom w:val="0"/>
      <w:divBdr>
        <w:top w:val="none" w:sz="0" w:space="0" w:color="auto"/>
        <w:left w:val="none" w:sz="0" w:space="0" w:color="auto"/>
        <w:bottom w:val="none" w:sz="0" w:space="0" w:color="auto"/>
        <w:right w:val="none" w:sz="0" w:space="0" w:color="auto"/>
      </w:divBdr>
    </w:div>
    <w:div w:id="952324942">
      <w:bodyDiv w:val="1"/>
      <w:marLeft w:val="0"/>
      <w:marRight w:val="0"/>
      <w:marTop w:val="0"/>
      <w:marBottom w:val="0"/>
      <w:divBdr>
        <w:top w:val="none" w:sz="0" w:space="0" w:color="auto"/>
        <w:left w:val="none" w:sz="0" w:space="0" w:color="auto"/>
        <w:bottom w:val="none" w:sz="0" w:space="0" w:color="auto"/>
        <w:right w:val="none" w:sz="0" w:space="0" w:color="auto"/>
      </w:divBdr>
    </w:div>
    <w:div w:id="962267595">
      <w:bodyDiv w:val="1"/>
      <w:marLeft w:val="0"/>
      <w:marRight w:val="0"/>
      <w:marTop w:val="0"/>
      <w:marBottom w:val="0"/>
      <w:divBdr>
        <w:top w:val="none" w:sz="0" w:space="0" w:color="auto"/>
        <w:left w:val="none" w:sz="0" w:space="0" w:color="auto"/>
        <w:bottom w:val="none" w:sz="0" w:space="0" w:color="auto"/>
        <w:right w:val="none" w:sz="0" w:space="0" w:color="auto"/>
      </w:divBdr>
      <w:divsChild>
        <w:div w:id="294483475">
          <w:marLeft w:val="0"/>
          <w:marRight w:val="0"/>
          <w:marTop w:val="0"/>
          <w:marBottom w:val="0"/>
          <w:divBdr>
            <w:top w:val="none" w:sz="0" w:space="0" w:color="auto"/>
            <w:left w:val="none" w:sz="0" w:space="0" w:color="auto"/>
            <w:bottom w:val="none" w:sz="0" w:space="0" w:color="auto"/>
            <w:right w:val="none" w:sz="0" w:space="0" w:color="auto"/>
          </w:divBdr>
        </w:div>
        <w:div w:id="1834952433">
          <w:marLeft w:val="0"/>
          <w:marRight w:val="0"/>
          <w:marTop w:val="0"/>
          <w:marBottom w:val="0"/>
          <w:divBdr>
            <w:top w:val="none" w:sz="0" w:space="0" w:color="auto"/>
            <w:left w:val="none" w:sz="0" w:space="0" w:color="auto"/>
            <w:bottom w:val="none" w:sz="0" w:space="0" w:color="auto"/>
            <w:right w:val="none" w:sz="0" w:space="0" w:color="auto"/>
          </w:divBdr>
        </w:div>
        <w:div w:id="2036495481">
          <w:marLeft w:val="0"/>
          <w:marRight w:val="0"/>
          <w:marTop w:val="0"/>
          <w:marBottom w:val="0"/>
          <w:divBdr>
            <w:top w:val="none" w:sz="0" w:space="0" w:color="auto"/>
            <w:left w:val="none" w:sz="0" w:space="0" w:color="auto"/>
            <w:bottom w:val="none" w:sz="0" w:space="0" w:color="auto"/>
            <w:right w:val="none" w:sz="0" w:space="0" w:color="auto"/>
          </w:divBdr>
        </w:div>
        <w:div w:id="1791315544">
          <w:marLeft w:val="0"/>
          <w:marRight w:val="0"/>
          <w:marTop w:val="0"/>
          <w:marBottom w:val="0"/>
          <w:divBdr>
            <w:top w:val="none" w:sz="0" w:space="0" w:color="auto"/>
            <w:left w:val="none" w:sz="0" w:space="0" w:color="auto"/>
            <w:bottom w:val="none" w:sz="0" w:space="0" w:color="auto"/>
            <w:right w:val="none" w:sz="0" w:space="0" w:color="auto"/>
          </w:divBdr>
        </w:div>
        <w:div w:id="800804170">
          <w:marLeft w:val="0"/>
          <w:marRight w:val="0"/>
          <w:marTop w:val="0"/>
          <w:marBottom w:val="0"/>
          <w:divBdr>
            <w:top w:val="none" w:sz="0" w:space="0" w:color="auto"/>
            <w:left w:val="none" w:sz="0" w:space="0" w:color="auto"/>
            <w:bottom w:val="none" w:sz="0" w:space="0" w:color="auto"/>
            <w:right w:val="none" w:sz="0" w:space="0" w:color="auto"/>
          </w:divBdr>
        </w:div>
      </w:divsChild>
    </w:div>
    <w:div w:id="1055469452">
      <w:bodyDiv w:val="1"/>
      <w:marLeft w:val="0"/>
      <w:marRight w:val="0"/>
      <w:marTop w:val="0"/>
      <w:marBottom w:val="0"/>
      <w:divBdr>
        <w:top w:val="none" w:sz="0" w:space="0" w:color="auto"/>
        <w:left w:val="none" w:sz="0" w:space="0" w:color="auto"/>
        <w:bottom w:val="none" w:sz="0" w:space="0" w:color="auto"/>
        <w:right w:val="none" w:sz="0" w:space="0" w:color="auto"/>
      </w:divBdr>
    </w:div>
    <w:div w:id="1184129189">
      <w:bodyDiv w:val="1"/>
      <w:marLeft w:val="0"/>
      <w:marRight w:val="0"/>
      <w:marTop w:val="0"/>
      <w:marBottom w:val="0"/>
      <w:divBdr>
        <w:top w:val="none" w:sz="0" w:space="0" w:color="auto"/>
        <w:left w:val="none" w:sz="0" w:space="0" w:color="auto"/>
        <w:bottom w:val="none" w:sz="0" w:space="0" w:color="auto"/>
        <w:right w:val="none" w:sz="0" w:space="0" w:color="auto"/>
      </w:divBdr>
    </w:div>
    <w:div w:id="1241987596">
      <w:bodyDiv w:val="1"/>
      <w:marLeft w:val="0"/>
      <w:marRight w:val="0"/>
      <w:marTop w:val="0"/>
      <w:marBottom w:val="0"/>
      <w:divBdr>
        <w:top w:val="none" w:sz="0" w:space="0" w:color="auto"/>
        <w:left w:val="none" w:sz="0" w:space="0" w:color="auto"/>
        <w:bottom w:val="none" w:sz="0" w:space="0" w:color="auto"/>
        <w:right w:val="none" w:sz="0" w:space="0" w:color="auto"/>
      </w:divBdr>
    </w:div>
    <w:div w:id="1563520441">
      <w:bodyDiv w:val="1"/>
      <w:marLeft w:val="0"/>
      <w:marRight w:val="0"/>
      <w:marTop w:val="0"/>
      <w:marBottom w:val="0"/>
      <w:divBdr>
        <w:top w:val="none" w:sz="0" w:space="0" w:color="auto"/>
        <w:left w:val="none" w:sz="0" w:space="0" w:color="auto"/>
        <w:bottom w:val="none" w:sz="0" w:space="0" w:color="auto"/>
        <w:right w:val="none" w:sz="0" w:space="0" w:color="auto"/>
      </w:divBdr>
    </w:div>
    <w:div w:id="1662272307">
      <w:bodyDiv w:val="1"/>
      <w:marLeft w:val="0"/>
      <w:marRight w:val="0"/>
      <w:marTop w:val="0"/>
      <w:marBottom w:val="0"/>
      <w:divBdr>
        <w:top w:val="none" w:sz="0" w:space="0" w:color="auto"/>
        <w:left w:val="none" w:sz="0" w:space="0" w:color="auto"/>
        <w:bottom w:val="none" w:sz="0" w:space="0" w:color="auto"/>
        <w:right w:val="none" w:sz="0" w:space="0" w:color="auto"/>
      </w:divBdr>
      <w:divsChild>
        <w:div w:id="696931319">
          <w:marLeft w:val="0"/>
          <w:marRight w:val="0"/>
          <w:marTop w:val="0"/>
          <w:marBottom w:val="0"/>
          <w:divBdr>
            <w:top w:val="none" w:sz="0" w:space="0" w:color="auto"/>
            <w:left w:val="none" w:sz="0" w:space="0" w:color="auto"/>
            <w:bottom w:val="none" w:sz="0" w:space="0" w:color="auto"/>
            <w:right w:val="none" w:sz="0" w:space="0" w:color="auto"/>
          </w:divBdr>
        </w:div>
        <w:div w:id="1570456409">
          <w:marLeft w:val="0"/>
          <w:marRight w:val="0"/>
          <w:marTop w:val="0"/>
          <w:marBottom w:val="0"/>
          <w:divBdr>
            <w:top w:val="none" w:sz="0" w:space="0" w:color="auto"/>
            <w:left w:val="none" w:sz="0" w:space="0" w:color="auto"/>
            <w:bottom w:val="none" w:sz="0" w:space="0" w:color="auto"/>
            <w:right w:val="none" w:sz="0" w:space="0" w:color="auto"/>
          </w:divBdr>
        </w:div>
        <w:div w:id="1200361209">
          <w:marLeft w:val="0"/>
          <w:marRight w:val="0"/>
          <w:marTop w:val="0"/>
          <w:marBottom w:val="0"/>
          <w:divBdr>
            <w:top w:val="none" w:sz="0" w:space="0" w:color="auto"/>
            <w:left w:val="none" w:sz="0" w:space="0" w:color="auto"/>
            <w:bottom w:val="none" w:sz="0" w:space="0" w:color="auto"/>
            <w:right w:val="none" w:sz="0" w:space="0" w:color="auto"/>
          </w:divBdr>
        </w:div>
        <w:div w:id="1869293180">
          <w:marLeft w:val="0"/>
          <w:marRight w:val="0"/>
          <w:marTop w:val="0"/>
          <w:marBottom w:val="0"/>
          <w:divBdr>
            <w:top w:val="none" w:sz="0" w:space="0" w:color="auto"/>
            <w:left w:val="none" w:sz="0" w:space="0" w:color="auto"/>
            <w:bottom w:val="none" w:sz="0" w:space="0" w:color="auto"/>
            <w:right w:val="none" w:sz="0" w:space="0" w:color="auto"/>
          </w:divBdr>
        </w:div>
        <w:div w:id="2071923752">
          <w:marLeft w:val="0"/>
          <w:marRight w:val="0"/>
          <w:marTop w:val="0"/>
          <w:marBottom w:val="0"/>
          <w:divBdr>
            <w:top w:val="none" w:sz="0" w:space="0" w:color="auto"/>
            <w:left w:val="none" w:sz="0" w:space="0" w:color="auto"/>
            <w:bottom w:val="none" w:sz="0" w:space="0" w:color="auto"/>
            <w:right w:val="none" w:sz="0" w:space="0" w:color="auto"/>
          </w:divBdr>
        </w:div>
      </w:divsChild>
    </w:div>
    <w:div w:id="1798141296">
      <w:bodyDiv w:val="1"/>
      <w:marLeft w:val="0"/>
      <w:marRight w:val="0"/>
      <w:marTop w:val="0"/>
      <w:marBottom w:val="0"/>
      <w:divBdr>
        <w:top w:val="none" w:sz="0" w:space="0" w:color="auto"/>
        <w:left w:val="none" w:sz="0" w:space="0" w:color="auto"/>
        <w:bottom w:val="none" w:sz="0" w:space="0" w:color="auto"/>
        <w:right w:val="none" w:sz="0" w:space="0" w:color="auto"/>
      </w:divBdr>
      <w:divsChild>
        <w:div w:id="1822037011">
          <w:marLeft w:val="0"/>
          <w:marRight w:val="0"/>
          <w:marTop w:val="0"/>
          <w:marBottom w:val="0"/>
          <w:divBdr>
            <w:top w:val="none" w:sz="0" w:space="0" w:color="auto"/>
            <w:left w:val="none" w:sz="0" w:space="0" w:color="auto"/>
            <w:bottom w:val="none" w:sz="0" w:space="0" w:color="auto"/>
            <w:right w:val="none" w:sz="0" w:space="0" w:color="auto"/>
          </w:divBdr>
        </w:div>
        <w:div w:id="757142140">
          <w:marLeft w:val="0"/>
          <w:marRight w:val="0"/>
          <w:marTop w:val="0"/>
          <w:marBottom w:val="0"/>
          <w:divBdr>
            <w:top w:val="none" w:sz="0" w:space="0" w:color="auto"/>
            <w:left w:val="none" w:sz="0" w:space="0" w:color="auto"/>
            <w:bottom w:val="none" w:sz="0" w:space="0" w:color="auto"/>
            <w:right w:val="none" w:sz="0" w:space="0" w:color="auto"/>
          </w:divBdr>
        </w:div>
        <w:div w:id="875772848">
          <w:marLeft w:val="0"/>
          <w:marRight w:val="0"/>
          <w:marTop w:val="0"/>
          <w:marBottom w:val="0"/>
          <w:divBdr>
            <w:top w:val="none" w:sz="0" w:space="0" w:color="auto"/>
            <w:left w:val="none" w:sz="0" w:space="0" w:color="auto"/>
            <w:bottom w:val="none" w:sz="0" w:space="0" w:color="auto"/>
            <w:right w:val="none" w:sz="0" w:space="0" w:color="auto"/>
          </w:divBdr>
        </w:div>
      </w:divsChild>
    </w:div>
    <w:div w:id="1821993508">
      <w:bodyDiv w:val="1"/>
      <w:marLeft w:val="0"/>
      <w:marRight w:val="0"/>
      <w:marTop w:val="0"/>
      <w:marBottom w:val="0"/>
      <w:divBdr>
        <w:top w:val="none" w:sz="0" w:space="0" w:color="auto"/>
        <w:left w:val="none" w:sz="0" w:space="0" w:color="auto"/>
        <w:bottom w:val="none" w:sz="0" w:space="0" w:color="auto"/>
        <w:right w:val="none" w:sz="0" w:space="0" w:color="auto"/>
      </w:divBdr>
    </w:div>
    <w:div w:id="1898122840">
      <w:bodyDiv w:val="1"/>
      <w:marLeft w:val="0"/>
      <w:marRight w:val="0"/>
      <w:marTop w:val="0"/>
      <w:marBottom w:val="0"/>
      <w:divBdr>
        <w:top w:val="none" w:sz="0" w:space="0" w:color="auto"/>
        <w:left w:val="none" w:sz="0" w:space="0" w:color="auto"/>
        <w:bottom w:val="none" w:sz="0" w:space="0" w:color="auto"/>
        <w:right w:val="none" w:sz="0" w:space="0" w:color="auto"/>
      </w:divBdr>
    </w:div>
    <w:div w:id="1953200149">
      <w:bodyDiv w:val="1"/>
      <w:marLeft w:val="0"/>
      <w:marRight w:val="0"/>
      <w:marTop w:val="0"/>
      <w:marBottom w:val="0"/>
      <w:divBdr>
        <w:top w:val="none" w:sz="0" w:space="0" w:color="auto"/>
        <w:left w:val="none" w:sz="0" w:space="0" w:color="auto"/>
        <w:bottom w:val="none" w:sz="0" w:space="0" w:color="auto"/>
        <w:right w:val="none" w:sz="0" w:space="0" w:color="auto"/>
      </w:divBdr>
      <w:divsChild>
        <w:div w:id="1967159150">
          <w:marLeft w:val="0"/>
          <w:marRight w:val="0"/>
          <w:marTop w:val="0"/>
          <w:marBottom w:val="0"/>
          <w:divBdr>
            <w:top w:val="none" w:sz="0" w:space="0" w:color="auto"/>
            <w:left w:val="none" w:sz="0" w:space="0" w:color="auto"/>
            <w:bottom w:val="none" w:sz="0" w:space="0" w:color="auto"/>
            <w:right w:val="none" w:sz="0" w:space="0" w:color="auto"/>
          </w:divBdr>
        </w:div>
        <w:div w:id="1855459721">
          <w:marLeft w:val="0"/>
          <w:marRight w:val="0"/>
          <w:marTop w:val="0"/>
          <w:marBottom w:val="0"/>
          <w:divBdr>
            <w:top w:val="none" w:sz="0" w:space="0" w:color="auto"/>
            <w:left w:val="none" w:sz="0" w:space="0" w:color="auto"/>
            <w:bottom w:val="none" w:sz="0" w:space="0" w:color="auto"/>
            <w:right w:val="none" w:sz="0" w:space="0" w:color="auto"/>
          </w:divBdr>
        </w:div>
        <w:div w:id="1132558790">
          <w:marLeft w:val="0"/>
          <w:marRight w:val="0"/>
          <w:marTop w:val="0"/>
          <w:marBottom w:val="0"/>
          <w:divBdr>
            <w:top w:val="none" w:sz="0" w:space="0" w:color="auto"/>
            <w:left w:val="none" w:sz="0" w:space="0" w:color="auto"/>
            <w:bottom w:val="none" w:sz="0" w:space="0" w:color="auto"/>
            <w:right w:val="none" w:sz="0" w:space="0" w:color="auto"/>
          </w:divBdr>
        </w:div>
        <w:div w:id="1094982215">
          <w:marLeft w:val="0"/>
          <w:marRight w:val="0"/>
          <w:marTop w:val="0"/>
          <w:marBottom w:val="0"/>
          <w:divBdr>
            <w:top w:val="none" w:sz="0" w:space="0" w:color="auto"/>
            <w:left w:val="none" w:sz="0" w:space="0" w:color="auto"/>
            <w:bottom w:val="none" w:sz="0" w:space="0" w:color="auto"/>
            <w:right w:val="none" w:sz="0" w:space="0" w:color="auto"/>
          </w:divBdr>
        </w:div>
        <w:div w:id="570626759">
          <w:marLeft w:val="0"/>
          <w:marRight w:val="0"/>
          <w:marTop w:val="0"/>
          <w:marBottom w:val="0"/>
          <w:divBdr>
            <w:top w:val="none" w:sz="0" w:space="0" w:color="auto"/>
            <w:left w:val="none" w:sz="0" w:space="0" w:color="auto"/>
            <w:bottom w:val="none" w:sz="0" w:space="0" w:color="auto"/>
            <w:right w:val="none" w:sz="0" w:space="0" w:color="auto"/>
          </w:divBdr>
        </w:div>
      </w:divsChild>
    </w:div>
    <w:div w:id="1982807843">
      <w:bodyDiv w:val="1"/>
      <w:marLeft w:val="0"/>
      <w:marRight w:val="0"/>
      <w:marTop w:val="0"/>
      <w:marBottom w:val="0"/>
      <w:divBdr>
        <w:top w:val="none" w:sz="0" w:space="0" w:color="auto"/>
        <w:left w:val="none" w:sz="0" w:space="0" w:color="auto"/>
        <w:bottom w:val="none" w:sz="0" w:space="0" w:color="auto"/>
        <w:right w:val="none" w:sz="0" w:space="0" w:color="auto"/>
      </w:divBdr>
      <w:divsChild>
        <w:div w:id="375088975">
          <w:marLeft w:val="0"/>
          <w:marRight w:val="0"/>
          <w:marTop w:val="0"/>
          <w:marBottom w:val="0"/>
          <w:divBdr>
            <w:top w:val="none" w:sz="0" w:space="0" w:color="auto"/>
            <w:left w:val="none" w:sz="0" w:space="0" w:color="auto"/>
            <w:bottom w:val="none" w:sz="0" w:space="0" w:color="auto"/>
            <w:right w:val="none" w:sz="0" w:space="0" w:color="auto"/>
          </w:divBdr>
        </w:div>
        <w:div w:id="1529368573">
          <w:marLeft w:val="0"/>
          <w:marRight w:val="0"/>
          <w:marTop w:val="0"/>
          <w:marBottom w:val="0"/>
          <w:divBdr>
            <w:top w:val="none" w:sz="0" w:space="0" w:color="auto"/>
            <w:left w:val="none" w:sz="0" w:space="0" w:color="auto"/>
            <w:bottom w:val="none" w:sz="0" w:space="0" w:color="auto"/>
            <w:right w:val="none" w:sz="0" w:space="0" w:color="auto"/>
          </w:divBdr>
        </w:div>
        <w:div w:id="1129323188">
          <w:marLeft w:val="0"/>
          <w:marRight w:val="0"/>
          <w:marTop w:val="0"/>
          <w:marBottom w:val="0"/>
          <w:divBdr>
            <w:top w:val="none" w:sz="0" w:space="0" w:color="auto"/>
            <w:left w:val="none" w:sz="0" w:space="0" w:color="auto"/>
            <w:bottom w:val="none" w:sz="0" w:space="0" w:color="auto"/>
            <w:right w:val="none" w:sz="0" w:space="0" w:color="auto"/>
          </w:divBdr>
        </w:div>
        <w:div w:id="49699139">
          <w:marLeft w:val="0"/>
          <w:marRight w:val="0"/>
          <w:marTop w:val="0"/>
          <w:marBottom w:val="0"/>
          <w:divBdr>
            <w:top w:val="none" w:sz="0" w:space="0" w:color="auto"/>
            <w:left w:val="none" w:sz="0" w:space="0" w:color="auto"/>
            <w:bottom w:val="none" w:sz="0" w:space="0" w:color="auto"/>
            <w:right w:val="none" w:sz="0" w:space="0" w:color="auto"/>
          </w:divBdr>
        </w:div>
        <w:div w:id="212891713">
          <w:marLeft w:val="0"/>
          <w:marRight w:val="0"/>
          <w:marTop w:val="0"/>
          <w:marBottom w:val="0"/>
          <w:divBdr>
            <w:top w:val="none" w:sz="0" w:space="0" w:color="auto"/>
            <w:left w:val="none" w:sz="0" w:space="0" w:color="auto"/>
            <w:bottom w:val="none" w:sz="0" w:space="0" w:color="auto"/>
            <w:right w:val="none" w:sz="0" w:space="0" w:color="auto"/>
          </w:divBdr>
        </w:div>
      </w:divsChild>
    </w:div>
    <w:div w:id="212083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Ridguard</dc:creator>
  <cp:keywords/>
  <dc:description/>
  <cp:lastModifiedBy>Yvonne Ridguard</cp:lastModifiedBy>
  <cp:revision>5</cp:revision>
  <dcterms:created xsi:type="dcterms:W3CDTF">2022-11-11T12:36:00Z</dcterms:created>
  <dcterms:modified xsi:type="dcterms:W3CDTF">2022-11-15T13:22:00Z</dcterms:modified>
</cp:coreProperties>
</file>