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3EEB" w:rsidRPr="007A56C6" w:rsidRDefault="000D330F" w:rsidP="00F33EEB">
      <w:pPr>
        <w:jc w:val="center"/>
        <w:rPr>
          <w:b/>
          <w:sz w:val="32"/>
        </w:rPr>
      </w:pPr>
      <w:r>
        <w:rPr>
          <w:noProof/>
        </w:rPr>
        <w:drawing>
          <wp:anchor distT="0" distB="0" distL="114300" distR="114300" simplePos="0" relativeHeight="251660288" behindDoc="0" locked="0" layoutInCell="1" allowOverlap="1" wp14:anchorId="6CEFCBEE" wp14:editId="466F57D5">
            <wp:simplePos x="0" y="0"/>
            <wp:positionH relativeFrom="margin">
              <wp:align>right</wp:align>
            </wp:positionH>
            <wp:positionV relativeFrom="margin">
              <wp:align>top</wp:align>
            </wp:positionV>
            <wp:extent cx="893134" cy="903036"/>
            <wp:effectExtent l="0" t="0" r="2540" b="0"/>
            <wp:wrapSquare wrapText="bothSides"/>
            <wp:docPr id="1" name="Content Placeholder 3" descr="Logo, icon&#10;&#10;Description automatically generated">
              <a:extLst xmlns:a="http://schemas.openxmlformats.org/drawingml/2006/main">
                <a:ext uri="{FF2B5EF4-FFF2-40B4-BE49-F238E27FC236}">
                  <a16:creationId xmlns:a16="http://schemas.microsoft.com/office/drawing/2014/main" id="{4C2574E5-B785-512F-77E9-4B04F5484E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tent Placeholder 3" descr="Logo, icon&#10;&#10;Description automatically generated">
                      <a:extLst>
                        <a:ext uri="{FF2B5EF4-FFF2-40B4-BE49-F238E27FC236}">
                          <a16:creationId xmlns:a16="http://schemas.microsoft.com/office/drawing/2014/main" id="{4C2574E5-B785-512F-77E9-4B04F5484E54}"/>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893134" cy="903036"/>
                    </a:xfrm>
                    <a:prstGeom prst="rect">
                      <a:avLst/>
                    </a:prstGeom>
                  </pic:spPr>
                </pic:pic>
              </a:graphicData>
            </a:graphic>
          </wp:anchor>
        </w:drawing>
      </w:r>
      <w:r>
        <w:rPr>
          <w:noProof/>
        </w:rPr>
        <w:drawing>
          <wp:anchor distT="0" distB="0" distL="114300" distR="114300" simplePos="0" relativeHeight="251658240" behindDoc="0" locked="0" layoutInCell="1" allowOverlap="1" wp14:anchorId="0B886EB3">
            <wp:simplePos x="0" y="0"/>
            <wp:positionH relativeFrom="margin">
              <wp:align>left</wp:align>
            </wp:positionH>
            <wp:positionV relativeFrom="margin">
              <wp:align>top</wp:align>
            </wp:positionV>
            <wp:extent cx="893134" cy="903036"/>
            <wp:effectExtent l="0" t="0" r="2540" b="0"/>
            <wp:wrapSquare wrapText="bothSides"/>
            <wp:docPr id="3" name="Content Placeholder 3" descr="Logo, icon&#10;&#10;Description automatically generated">
              <a:extLst xmlns:a="http://schemas.openxmlformats.org/drawingml/2006/main">
                <a:ext uri="{FF2B5EF4-FFF2-40B4-BE49-F238E27FC236}">
                  <a16:creationId xmlns:a16="http://schemas.microsoft.com/office/drawing/2014/main" id="{4C2574E5-B785-512F-77E9-4B04F5484E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tent Placeholder 3" descr="Logo, icon&#10;&#10;Description automatically generated">
                      <a:extLst>
                        <a:ext uri="{FF2B5EF4-FFF2-40B4-BE49-F238E27FC236}">
                          <a16:creationId xmlns:a16="http://schemas.microsoft.com/office/drawing/2014/main" id="{4C2574E5-B785-512F-77E9-4B04F5484E54}"/>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893134" cy="903036"/>
                    </a:xfrm>
                    <a:prstGeom prst="rect">
                      <a:avLst/>
                    </a:prstGeom>
                  </pic:spPr>
                </pic:pic>
              </a:graphicData>
            </a:graphic>
          </wp:anchor>
        </w:drawing>
      </w:r>
      <w:r w:rsidR="00F33EEB" w:rsidRPr="007A56C6">
        <w:rPr>
          <w:b/>
          <w:sz w:val="32"/>
        </w:rPr>
        <w:t xml:space="preserve">St Margaret </w:t>
      </w:r>
      <w:proofErr w:type="spellStart"/>
      <w:r w:rsidR="00F33EEB" w:rsidRPr="007A56C6">
        <w:rPr>
          <w:b/>
          <w:sz w:val="32"/>
        </w:rPr>
        <w:t>Clitherow</w:t>
      </w:r>
      <w:proofErr w:type="spellEnd"/>
      <w:r w:rsidR="00F33EEB" w:rsidRPr="007A56C6">
        <w:rPr>
          <w:b/>
          <w:sz w:val="32"/>
        </w:rPr>
        <w:t xml:space="preserve"> RE Curriculum</w:t>
      </w:r>
    </w:p>
    <w:p w:rsidR="00BD18AE" w:rsidRPr="007A56C6" w:rsidRDefault="003C02CC" w:rsidP="00F33EEB">
      <w:pPr>
        <w:jc w:val="center"/>
        <w:rPr>
          <w:b/>
          <w:sz w:val="32"/>
        </w:rPr>
      </w:pPr>
      <w:r>
        <w:rPr>
          <w:b/>
          <w:sz w:val="32"/>
        </w:rPr>
        <w:t>Spring</w:t>
      </w:r>
      <w:r w:rsidR="00F33EEB" w:rsidRPr="007A56C6">
        <w:rPr>
          <w:b/>
          <w:sz w:val="32"/>
        </w:rPr>
        <w:t xml:space="preserve"> Term</w:t>
      </w:r>
    </w:p>
    <w:p w:rsidR="00F33EEB" w:rsidRDefault="00F33EEB" w:rsidP="00F33EEB">
      <w:pPr>
        <w:jc w:val="center"/>
      </w:pPr>
    </w:p>
    <w:tbl>
      <w:tblPr>
        <w:tblStyle w:val="TableGrid"/>
        <w:tblW w:w="14600" w:type="dxa"/>
        <w:tblLook w:val="04A0" w:firstRow="1" w:lastRow="0" w:firstColumn="1" w:lastColumn="0" w:noHBand="0" w:noVBand="1"/>
      </w:tblPr>
      <w:tblGrid>
        <w:gridCol w:w="2130"/>
        <w:gridCol w:w="3384"/>
        <w:gridCol w:w="4807"/>
        <w:gridCol w:w="4279"/>
      </w:tblGrid>
      <w:tr w:rsidR="000610BC" w:rsidTr="00330DC4">
        <w:trPr>
          <w:trHeight w:val="185"/>
        </w:trPr>
        <w:tc>
          <w:tcPr>
            <w:tcW w:w="2130" w:type="dxa"/>
          </w:tcPr>
          <w:p w:rsidR="000610BC" w:rsidRDefault="000610BC" w:rsidP="00F33EEB">
            <w:pPr>
              <w:jc w:val="center"/>
            </w:pPr>
          </w:p>
        </w:tc>
        <w:tc>
          <w:tcPr>
            <w:tcW w:w="3384" w:type="dxa"/>
            <w:shd w:val="clear" w:color="auto" w:fill="00B050"/>
          </w:tcPr>
          <w:p w:rsidR="000610BC" w:rsidRPr="007A56C6" w:rsidRDefault="000610BC" w:rsidP="00F33EEB">
            <w:pPr>
              <w:jc w:val="center"/>
              <w:rPr>
                <w:b/>
                <w:sz w:val="28"/>
              </w:rPr>
            </w:pPr>
            <w:r>
              <w:rPr>
                <w:b/>
                <w:sz w:val="28"/>
              </w:rPr>
              <w:t>Revelation</w:t>
            </w:r>
          </w:p>
        </w:tc>
        <w:tc>
          <w:tcPr>
            <w:tcW w:w="4807" w:type="dxa"/>
            <w:shd w:val="clear" w:color="auto" w:fill="7030A0"/>
          </w:tcPr>
          <w:p w:rsidR="000610BC" w:rsidRPr="007A56C6" w:rsidRDefault="000610BC" w:rsidP="00F33EEB">
            <w:pPr>
              <w:jc w:val="center"/>
              <w:rPr>
                <w:b/>
                <w:sz w:val="28"/>
              </w:rPr>
            </w:pPr>
            <w:r>
              <w:rPr>
                <w:b/>
                <w:sz w:val="28"/>
              </w:rPr>
              <w:t>Lent</w:t>
            </w:r>
            <w:r w:rsidR="00330DC4">
              <w:rPr>
                <w:b/>
                <w:sz w:val="28"/>
              </w:rPr>
              <w:t xml:space="preserve"> </w:t>
            </w:r>
            <w:r w:rsidR="00330DC4">
              <w:rPr>
                <w:b/>
                <w:sz w:val="28"/>
              </w:rPr>
              <w:t>&amp;</w:t>
            </w:r>
            <w:r w:rsidR="00330DC4">
              <w:rPr>
                <w:b/>
                <w:sz w:val="28"/>
              </w:rPr>
              <w:t xml:space="preserve"> </w:t>
            </w:r>
            <w:r w:rsidR="00330DC4">
              <w:rPr>
                <w:b/>
                <w:sz w:val="28"/>
              </w:rPr>
              <w:t xml:space="preserve">Holy Week  </w:t>
            </w:r>
          </w:p>
        </w:tc>
        <w:tc>
          <w:tcPr>
            <w:tcW w:w="4279" w:type="dxa"/>
            <w:shd w:val="clear" w:color="auto" w:fill="FFC000"/>
          </w:tcPr>
          <w:p w:rsidR="000610BC" w:rsidRPr="007A56C6" w:rsidRDefault="000610BC" w:rsidP="00F33EEB">
            <w:pPr>
              <w:jc w:val="center"/>
              <w:rPr>
                <w:b/>
                <w:sz w:val="28"/>
              </w:rPr>
            </w:pPr>
            <w:r>
              <w:rPr>
                <w:b/>
                <w:sz w:val="28"/>
              </w:rPr>
              <w:t>Easter</w:t>
            </w:r>
          </w:p>
        </w:tc>
      </w:tr>
      <w:tr w:rsidR="000610BC" w:rsidTr="00E660D4">
        <w:trPr>
          <w:trHeight w:val="185"/>
        </w:trPr>
        <w:tc>
          <w:tcPr>
            <w:tcW w:w="2130" w:type="dxa"/>
          </w:tcPr>
          <w:p w:rsidR="000610BC" w:rsidRDefault="000610BC" w:rsidP="00F33EEB">
            <w:pPr>
              <w:jc w:val="center"/>
            </w:pPr>
            <w:bookmarkStart w:id="0" w:name="_GoBack"/>
            <w:r w:rsidRPr="00330DC4">
              <w:rPr>
                <w:b/>
                <w:sz w:val="28"/>
              </w:rPr>
              <w:t>EYFS</w:t>
            </w:r>
            <w:bookmarkEnd w:id="0"/>
          </w:p>
        </w:tc>
        <w:tc>
          <w:tcPr>
            <w:tcW w:w="3384" w:type="dxa"/>
          </w:tcPr>
          <w:p w:rsidR="000F3A30" w:rsidRDefault="000F3A30" w:rsidP="001615E1">
            <w:pPr>
              <w:rPr>
                <w:sz w:val="20"/>
                <w:szCs w:val="20"/>
              </w:rPr>
            </w:pPr>
            <w:r w:rsidRPr="002E1E35">
              <w:rPr>
                <w:sz w:val="20"/>
                <w:szCs w:val="20"/>
              </w:rPr>
              <w:t>Looks at how God is shown in our lives and through the work of others, including the priest.</w:t>
            </w:r>
          </w:p>
          <w:p w:rsidR="001615E1" w:rsidRDefault="001615E1" w:rsidP="001615E1">
            <w:pPr>
              <w:rPr>
                <w:sz w:val="20"/>
                <w:szCs w:val="20"/>
              </w:rPr>
            </w:pPr>
          </w:p>
          <w:p w:rsidR="000F3A30" w:rsidRPr="001615E1" w:rsidRDefault="001615E1" w:rsidP="001615E1">
            <w:pPr>
              <w:ind w:right="-108"/>
              <w:rPr>
                <w:b/>
                <w:sz w:val="24"/>
                <w:u w:val="single"/>
              </w:rPr>
            </w:pPr>
            <w:r w:rsidRPr="001615E1">
              <w:rPr>
                <w:b/>
                <w:sz w:val="24"/>
                <w:u w:val="single"/>
              </w:rPr>
              <w:t>Multi faith</w:t>
            </w:r>
          </w:p>
          <w:p w:rsidR="000F3A30" w:rsidRPr="002E1E35" w:rsidRDefault="000F3A30" w:rsidP="001615E1">
            <w:pPr>
              <w:rPr>
                <w:color w:val="008000"/>
                <w:sz w:val="20"/>
                <w:szCs w:val="20"/>
              </w:rPr>
            </w:pPr>
            <w:r w:rsidRPr="002E1E35">
              <w:rPr>
                <w:color w:val="008000"/>
                <w:sz w:val="20"/>
                <w:szCs w:val="20"/>
              </w:rPr>
              <w:t>Introduces the Sikh religion.</w:t>
            </w:r>
          </w:p>
          <w:p w:rsidR="000610BC" w:rsidRDefault="000610BC" w:rsidP="001615E1"/>
        </w:tc>
        <w:tc>
          <w:tcPr>
            <w:tcW w:w="4807" w:type="dxa"/>
          </w:tcPr>
          <w:p w:rsidR="001615E1" w:rsidRPr="002E1E35" w:rsidRDefault="001615E1" w:rsidP="001615E1">
            <w:pPr>
              <w:autoSpaceDE w:val="0"/>
              <w:autoSpaceDN w:val="0"/>
              <w:adjustRightInd w:val="0"/>
              <w:ind w:right="-108"/>
              <w:rPr>
                <w:sz w:val="20"/>
                <w:szCs w:val="20"/>
                <w:lang w:val="en-US"/>
              </w:rPr>
            </w:pPr>
            <w:r w:rsidRPr="002E1E35">
              <w:rPr>
                <w:sz w:val="20"/>
                <w:szCs w:val="20"/>
                <w:lang w:val="en-US"/>
              </w:rPr>
              <w:t>Introduces Lent as a time when we get ready for Easter and</w:t>
            </w:r>
          </w:p>
          <w:p w:rsidR="001615E1" w:rsidRDefault="001615E1" w:rsidP="001615E1">
            <w:pPr>
              <w:autoSpaceDE w:val="0"/>
              <w:autoSpaceDN w:val="0"/>
              <w:adjustRightInd w:val="0"/>
              <w:ind w:right="-108"/>
              <w:rPr>
                <w:sz w:val="20"/>
                <w:szCs w:val="20"/>
                <w:lang w:val="en-US"/>
              </w:rPr>
            </w:pPr>
            <w:r w:rsidRPr="002E1E35">
              <w:rPr>
                <w:sz w:val="20"/>
                <w:szCs w:val="20"/>
                <w:lang w:val="en-US"/>
              </w:rPr>
              <w:t>introduces, through the example and teaching of Jesus, different ways of getting ready.</w:t>
            </w:r>
          </w:p>
          <w:p w:rsidR="001615E1" w:rsidRDefault="001615E1" w:rsidP="001615E1">
            <w:pPr>
              <w:autoSpaceDE w:val="0"/>
              <w:autoSpaceDN w:val="0"/>
              <w:adjustRightInd w:val="0"/>
              <w:ind w:right="-108"/>
              <w:rPr>
                <w:sz w:val="20"/>
                <w:szCs w:val="20"/>
                <w:lang w:val="en-US"/>
              </w:rPr>
            </w:pPr>
          </w:p>
          <w:p w:rsidR="001615E1" w:rsidRPr="001615E1" w:rsidRDefault="001615E1" w:rsidP="001615E1">
            <w:pPr>
              <w:ind w:right="-108"/>
              <w:rPr>
                <w:b/>
                <w:sz w:val="24"/>
                <w:u w:val="single"/>
              </w:rPr>
            </w:pPr>
            <w:r w:rsidRPr="001615E1">
              <w:rPr>
                <w:b/>
                <w:sz w:val="24"/>
                <w:u w:val="single"/>
              </w:rPr>
              <w:t>Multi faith</w:t>
            </w:r>
          </w:p>
          <w:p w:rsidR="001615E1" w:rsidRPr="002E1E35" w:rsidRDefault="001615E1" w:rsidP="001615E1">
            <w:pPr>
              <w:autoSpaceDE w:val="0"/>
              <w:autoSpaceDN w:val="0"/>
              <w:adjustRightInd w:val="0"/>
              <w:ind w:right="-108"/>
              <w:rPr>
                <w:color w:val="008000"/>
                <w:sz w:val="20"/>
                <w:szCs w:val="20"/>
              </w:rPr>
            </w:pPr>
            <w:r w:rsidRPr="002E1E35">
              <w:rPr>
                <w:color w:val="008000"/>
                <w:sz w:val="20"/>
                <w:szCs w:val="20"/>
                <w:lang w:val="en-US"/>
              </w:rPr>
              <w:t>Looks at how Jesus followed the Jewish faith and explores how Jewish people attend a synagogue to pray.</w:t>
            </w:r>
          </w:p>
          <w:p w:rsidR="000610BC" w:rsidRDefault="000610BC" w:rsidP="001615E1"/>
          <w:p w:rsidR="00330DC4" w:rsidRDefault="00330DC4" w:rsidP="00330DC4">
            <w:pPr>
              <w:rPr>
                <w:b/>
                <w:sz w:val="24"/>
                <w:u w:val="single"/>
              </w:rPr>
            </w:pPr>
            <w:r w:rsidRPr="001615E1">
              <w:rPr>
                <w:b/>
                <w:sz w:val="24"/>
                <w:u w:val="single"/>
              </w:rPr>
              <w:t>Holy Week</w:t>
            </w:r>
          </w:p>
          <w:p w:rsidR="00330DC4" w:rsidRPr="002E1E35" w:rsidRDefault="00330DC4" w:rsidP="00330DC4">
            <w:pPr>
              <w:rPr>
                <w:sz w:val="20"/>
                <w:szCs w:val="20"/>
              </w:rPr>
            </w:pPr>
            <w:r w:rsidRPr="002E1E35">
              <w:rPr>
                <w:sz w:val="20"/>
                <w:szCs w:val="20"/>
                <w:lang w:val="en-US"/>
              </w:rPr>
              <w:t>Explores the events which led up to Easter.</w:t>
            </w:r>
          </w:p>
          <w:p w:rsidR="00330DC4" w:rsidRDefault="00330DC4" w:rsidP="001615E1"/>
        </w:tc>
        <w:tc>
          <w:tcPr>
            <w:tcW w:w="4279" w:type="dxa"/>
          </w:tcPr>
          <w:p w:rsidR="001615E1" w:rsidRDefault="001615E1" w:rsidP="001615E1">
            <w:pPr>
              <w:rPr>
                <w:b/>
                <w:sz w:val="24"/>
                <w:u w:val="single"/>
              </w:rPr>
            </w:pPr>
            <w:r w:rsidRPr="001615E1">
              <w:rPr>
                <w:b/>
                <w:sz w:val="24"/>
                <w:u w:val="single"/>
              </w:rPr>
              <w:t>Easter</w:t>
            </w:r>
          </w:p>
          <w:p w:rsidR="001615E1" w:rsidRPr="002E1E35" w:rsidRDefault="001615E1" w:rsidP="001615E1">
            <w:pPr>
              <w:autoSpaceDE w:val="0"/>
              <w:autoSpaceDN w:val="0"/>
              <w:adjustRightInd w:val="0"/>
              <w:rPr>
                <w:sz w:val="20"/>
                <w:szCs w:val="20"/>
                <w:lang w:val="en-US"/>
              </w:rPr>
            </w:pPr>
            <w:r w:rsidRPr="002E1E35">
              <w:rPr>
                <w:sz w:val="20"/>
                <w:szCs w:val="20"/>
                <w:lang w:val="en-US"/>
              </w:rPr>
              <w:t>Looks at the joy of the Easter season by reflecting on the emotions of those discovering the empty tomb.</w:t>
            </w:r>
          </w:p>
          <w:p w:rsidR="001615E1" w:rsidRPr="001615E1" w:rsidRDefault="001615E1" w:rsidP="001615E1">
            <w:pPr>
              <w:ind w:right="-108"/>
              <w:rPr>
                <w:b/>
                <w:sz w:val="24"/>
                <w:u w:val="single"/>
              </w:rPr>
            </w:pPr>
          </w:p>
          <w:p w:rsidR="001615E1" w:rsidRPr="001615E1" w:rsidRDefault="001615E1" w:rsidP="001615E1">
            <w:pPr>
              <w:ind w:right="-108"/>
              <w:rPr>
                <w:b/>
                <w:sz w:val="24"/>
                <w:u w:val="single"/>
              </w:rPr>
            </w:pPr>
            <w:r w:rsidRPr="001615E1">
              <w:rPr>
                <w:b/>
                <w:sz w:val="24"/>
                <w:u w:val="single"/>
              </w:rPr>
              <w:t>Multi faith</w:t>
            </w:r>
          </w:p>
          <w:p w:rsidR="001615E1" w:rsidRPr="002E1E35" w:rsidRDefault="001615E1" w:rsidP="001615E1">
            <w:pPr>
              <w:ind w:right="-51"/>
              <w:rPr>
                <w:color w:val="008000"/>
                <w:sz w:val="20"/>
                <w:szCs w:val="20"/>
              </w:rPr>
            </w:pPr>
            <w:r w:rsidRPr="002E1E35">
              <w:rPr>
                <w:color w:val="008000"/>
                <w:sz w:val="20"/>
                <w:szCs w:val="20"/>
                <w:lang w:val="en-US"/>
              </w:rPr>
              <w:t>Introduces the Hindu religion.</w:t>
            </w:r>
          </w:p>
          <w:p w:rsidR="001615E1" w:rsidRDefault="001615E1" w:rsidP="001615E1"/>
        </w:tc>
      </w:tr>
      <w:tr w:rsidR="000610BC" w:rsidTr="00E660D4">
        <w:trPr>
          <w:trHeight w:val="185"/>
        </w:trPr>
        <w:tc>
          <w:tcPr>
            <w:tcW w:w="2130" w:type="dxa"/>
          </w:tcPr>
          <w:p w:rsidR="000610BC" w:rsidRDefault="000610BC" w:rsidP="00F33EEB">
            <w:pPr>
              <w:jc w:val="center"/>
            </w:pPr>
            <w:r w:rsidRPr="0080206B">
              <w:rPr>
                <w:color w:val="FF0000"/>
              </w:rPr>
              <w:t>Scripture</w:t>
            </w:r>
          </w:p>
        </w:tc>
        <w:tc>
          <w:tcPr>
            <w:tcW w:w="3384" w:type="dxa"/>
          </w:tcPr>
          <w:p w:rsidR="000610BC" w:rsidRPr="00330DC4" w:rsidRDefault="001615E1" w:rsidP="001615E1">
            <w:pPr>
              <w:rPr>
                <w:color w:val="FF0000"/>
              </w:rPr>
            </w:pPr>
            <w:r w:rsidRPr="00330DC4">
              <w:rPr>
                <w:color w:val="FF0000"/>
                <w:sz w:val="27"/>
                <w:szCs w:val="27"/>
              </w:rPr>
              <w:t>Feeding of the five thousand. The lost sheep. The prodigal son.</w:t>
            </w:r>
          </w:p>
        </w:tc>
        <w:tc>
          <w:tcPr>
            <w:tcW w:w="4807" w:type="dxa"/>
          </w:tcPr>
          <w:p w:rsidR="000610BC" w:rsidRPr="00330DC4" w:rsidRDefault="00330DC4" w:rsidP="001615E1">
            <w:pPr>
              <w:rPr>
                <w:color w:val="FF0000"/>
              </w:rPr>
            </w:pPr>
            <w:r w:rsidRPr="00330DC4">
              <w:rPr>
                <w:color w:val="FF0000"/>
                <w:sz w:val="27"/>
                <w:szCs w:val="27"/>
              </w:rPr>
              <w:t>The parable of the talents. The healing of the blind man.</w:t>
            </w:r>
          </w:p>
        </w:tc>
        <w:tc>
          <w:tcPr>
            <w:tcW w:w="4279" w:type="dxa"/>
          </w:tcPr>
          <w:p w:rsidR="000610BC" w:rsidRPr="00330DC4" w:rsidRDefault="00330DC4" w:rsidP="001615E1">
            <w:pPr>
              <w:textAlignment w:val="baseline"/>
              <w:rPr>
                <w:rFonts w:ascii="Calibri" w:eastAsia="Times New Roman" w:hAnsi="Calibri" w:cs="Calibri"/>
                <w:color w:val="FF0000"/>
                <w:lang w:eastAsia="en-GB"/>
              </w:rPr>
            </w:pPr>
            <w:r w:rsidRPr="00330DC4">
              <w:rPr>
                <w:color w:val="FF0000"/>
                <w:sz w:val="27"/>
                <w:szCs w:val="27"/>
              </w:rPr>
              <w:t xml:space="preserve">The Easter </w:t>
            </w:r>
            <w:proofErr w:type="gramStart"/>
            <w:r w:rsidRPr="00330DC4">
              <w:rPr>
                <w:color w:val="FF0000"/>
                <w:sz w:val="27"/>
                <w:szCs w:val="27"/>
              </w:rPr>
              <w:t>story</w:t>
            </w:r>
            <w:proofErr w:type="gramEnd"/>
            <w:r w:rsidRPr="00330DC4">
              <w:rPr>
                <w:color w:val="FF0000"/>
                <w:sz w:val="27"/>
                <w:szCs w:val="27"/>
              </w:rPr>
              <w:t>.</w:t>
            </w:r>
          </w:p>
        </w:tc>
      </w:tr>
      <w:tr w:rsidR="000610BC" w:rsidTr="00E660D4">
        <w:trPr>
          <w:trHeight w:val="185"/>
        </w:trPr>
        <w:tc>
          <w:tcPr>
            <w:tcW w:w="2130" w:type="dxa"/>
          </w:tcPr>
          <w:p w:rsidR="000610BC" w:rsidRDefault="000610BC" w:rsidP="00F33EEB">
            <w:pPr>
              <w:jc w:val="center"/>
            </w:pPr>
            <w:r w:rsidRPr="00330DC4">
              <w:rPr>
                <w:b/>
                <w:sz w:val="28"/>
              </w:rPr>
              <w:t>Year 1</w:t>
            </w:r>
          </w:p>
        </w:tc>
        <w:tc>
          <w:tcPr>
            <w:tcW w:w="3384" w:type="dxa"/>
          </w:tcPr>
          <w:p w:rsidR="001615E1" w:rsidRPr="002E1E35" w:rsidRDefault="001615E1" w:rsidP="001615E1">
            <w:pPr>
              <w:autoSpaceDE w:val="0"/>
              <w:autoSpaceDN w:val="0"/>
              <w:adjustRightInd w:val="0"/>
              <w:rPr>
                <w:bCs/>
                <w:sz w:val="20"/>
                <w:szCs w:val="20"/>
                <w:lang w:val="en-US"/>
              </w:rPr>
            </w:pPr>
            <w:r w:rsidRPr="002E1E35">
              <w:rPr>
                <w:bCs/>
                <w:sz w:val="20"/>
                <w:szCs w:val="20"/>
                <w:lang w:val="en-US"/>
              </w:rPr>
              <w:t xml:space="preserve">Reveals how God shows himself to us in Jesus. </w:t>
            </w:r>
          </w:p>
          <w:p w:rsidR="001615E1" w:rsidRPr="002E1E35" w:rsidRDefault="001615E1" w:rsidP="001615E1">
            <w:pPr>
              <w:autoSpaceDE w:val="0"/>
              <w:autoSpaceDN w:val="0"/>
              <w:adjustRightInd w:val="0"/>
              <w:rPr>
                <w:bCs/>
                <w:sz w:val="16"/>
                <w:szCs w:val="16"/>
                <w:lang w:val="en-US"/>
              </w:rPr>
            </w:pPr>
          </w:p>
          <w:p w:rsidR="001615E1" w:rsidRPr="002E1E35" w:rsidRDefault="001615E1" w:rsidP="001615E1">
            <w:pPr>
              <w:autoSpaceDE w:val="0"/>
              <w:autoSpaceDN w:val="0"/>
              <w:adjustRightInd w:val="0"/>
              <w:rPr>
                <w:b/>
                <w:bCs/>
                <w:sz w:val="20"/>
                <w:szCs w:val="20"/>
                <w:lang w:val="en-US"/>
              </w:rPr>
            </w:pPr>
            <w:r w:rsidRPr="002E1E35">
              <w:rPr>
                <w:bCs/>
                <w:sz w:val="20"/>
                <w:szCs w:val="20"/>
                <w:lang w:val="en-US"/>
              </w:rPr>
              <w:t>Looks at the signs Jesus gave us to show that God’s kingdom was in him.</w:t>
            </w:r>
            <w:r w:rsidRPr="002E1E35">
              <w:rPr>
                <w:b/>
                <w:bCs/>
                <w:sz w:val="20"/>
                <w:szCs w:val="20"/>
                <w:lang w:val="en-US"/>
              </w:rPr>
              <w:t xml:space="preserve"> </w:t>
            </w:r>
          </w:p>
          <w:p w:rsidR="001615E1" w:rsidRPr="002E1E35" w:rsidRDefault="001615E1" w:rsidP="001615E1">
            <w:pPr>
              <w:autoSpaceDE w:val="0"/>
              <w:autoSpaceDN w:val="0"/>
              <w:adjustRightInd w:val="0"/>
              <w:rPr>
                <w:b/>
                <w:bCs/>
                <w:sz w:val="16"/>
                <w:szCs w:val="16"/>
                <w:lang w:val="en-US"/>
              </w:rPr>
            </w:pPr>
          </w:p>
          <w:p w:rsidR="001615E1" w:rsidRDefault="001615E1" w:rsidP="001615E1">
            <w:pPr>
              <w:rPr>
                <w:sz w:val="20"/>
                <w:szCs w:val="20"/>
              </w:rPr>
            </w:pPr>
            <w:r w:rsidRPr="002E1E35">
              <w:rPr>
                <w:sz w:val="20"/>
                <w:szCs w:val="20"/>
              </w:rPr>
              <w:t>Looks at Jesus as a teacher and a healer.</w:t>
            </w:r>
          </w:p>
          <w:p w:rsidR="001615E1" w:rsidRDefault="001615E1" w:rsidP="001615E1">
            <w:pPr>
              <w:rPr>
                <w:sz w:val="20"/>
                <w:szCs w:val="20"/>
              </w:rPr>
            </w:pPr>
          </w:p>
          <w:p w:rsidR="001615E1" w:rsidRPr="001615E1" w:rsidRDefault="001615E1" w:rsidP="001615E1">
            <w:pPr>
              <w:ind w:right="-108"/>
              <w:rPr>
                <w:b/>
                <w:sz w:val="24"/>
                <w:u w:val="single"/>
              </w:rPr>
            </w:pPr>
            <w:r w:rsidRPr="001615E1">
              <w:rPr>
                <w:b/>
                <w:sz w:val="24"/>
                <w:u w:val="single"/>
              </w:rPr>
              <w:t>Multi faith</w:t>
            </w:r>
          </w:p>
          <w:p w:rsidR="001615E1" w:rsidRPr="002E1E35" w:rsidRDefault="001615E1" w:rsidP="001615E1">
            <w:pPr>
              <w:rPr>
                <w:sz w:val="16"/>
                <w:szCs w:val="16"/>
              </w:rPr>
            </w:pPr>
          </w:p>
          <w:p w:rsidR="001615E1" w:rsidRPr="002E1E35" w:rsidRDefault="001615E1" w:rsidP="001615E1">
            <w:pPr>
              <w:rPr>
                <w:color w:val="008000"/>
                <w:sz w:val="20"/>
                <w:szCs w:val="20"/>
              </w:rPr>
            </w:pPr>
            <w:r w:rsidRPr="002E1E35">
              <w:rPr>
                <w:color w:val="008000"/>
                <w:sz w:val="20"/>
                <w:szCs w:val="20"/>
              </w:rPr>
              <w:lastRenderedPageBreak/>
              <w:t>Looks at the Sikh religion and introduces Guru Nanak.</w:t>
            </w:r>
          </w:p>
          <w:p w:rsidR="000610BC" w:rsidRDefault="000610BC" w:rsidP="001615E1"/>
        </w:tc>
        <w:tc>
          <w:tcPr>
            <w:tcW w:w="4807" w:type="dxa"/>
          </w:tcPr>
          <w:p w:rsidR="001615E1" w:rsidRPr="002E1E35" w:rsidRDefault="001615E1" w:rsidP="001615E1">
            <w:pPr>
              <w:autoSpaceDE w:val="0"/>
              <w:autoSpaceDN w:val="0"/>
              <w:adjustRightInd w:val="0"/>
              <w:rPr>
                <w:sz w:val="20"/>
                <w:szCs w:val="20"/>
                <w:lang w:val="en-US"/>
              </w:rPr>
            </w:pPr>
            <w:r w:rsidRPr="002E1E35">
              <w:rPr>
                <w:sz w:val="20"/>
                <w:szCs w:val="20"/>
                <w:lang w:val="en-US"/>
              </w:rPr>
              <w:lastRenderedPageBreak/>
              <w:t xml:space="preserve">Explores the basic meaning of Lent and links it to the life and teachings of Jesus. </w:t>
            </w:r>
          </w:p>
          <w:p w:rsidR="001615E1" w:rsidRPr="002E1E35" w:rsidRDefault="001615E1" w:rsidP="001615E1">
            <w:pPr>
              <w:autoSpaceDE w:val="0"/>
              <w:autoSpaceDN w:val="0"/>
              <w:adjustRightInd w:val="0"/>
              <w:rPr>
                <w:sz w:val="20"/>
                <w:szCs w:val="20"/>
                <w:lang w:val="en-US"/>
              </w:rPr>
            </w:pPr>
          </w:p>
          <w:p w:rsidR="001615E1" w:rsidRDefault="001615E1" w:rsidP="001615E1">
            <w:pPr>
              <w:autoSpaceDE w:val="0"/>
              <w:autoSpaceDN w:val="0"/>
              <w:adjustRightInd w:val="0"/>
              <w:rPr>
                <w:sz w:val="20"/>
                <w:szCs w:val="20"/>
                <w:lang w:val="en-US"/>
              </w:rPr>
            </w:pPr>
            <w:r w:rsidRPr="002E1E35">
              <w:rPr>
                <w:sz w:val="20"/>
                <w:szCs w:val="20"/>
                <w:lang w:val="en-US"/>
              </w:rPr>
              <w:t>Looks at how we can get ready for Easter by changing.</w:t>
            </w:r>
          </w:p>
          <w:p w:rsidR="001615E1" w:rsidRDefault="001615E1" w:rsidP="001615E1">
            <w:pPr>
              <w:autoSpaceDE w:val="0"/>
              <w:autoSpaceDN w:val="0"/>
              <w:adjustRightInd w:val="0"/>
              <w:rPr>
                <w:sz w:val="20"/>
                <w:szCs w:val="20"/>
                <w:lang w:val="en-US"/>
              </w:rPr>
            </w:pPr>
          </w:p>
          <w:p w:rsidR="001615E1" w:rsidRPr="001615E1" w:rsidRDefault="001615E1" w:rsidP="001615E1">
            <w:pPr>
              <w:ind w:right="-108"/>
              <w:rPr>
                <w:b/>
                <w:sz w:val="24"/>
                <w:u w:val="single"/>
              </w:rPr>
            </w:pPr>
            <w:r w:rsidRPr="001615E1">
              <w:rPr>
                <w:b/>
                <w:sz w:val="24"/>
                <w:u w:val="single"/>
              </w:rPr>
              <w:t>Multi faith</w:t>
            </w:r>
          </w:p>
          <w:p w:rsidR="000610BC" w:rsidRDefault="001615E1" w:rsidP="001615E1">
            <w:pPr>
              <w:rPr>
                <w:color w:val="008000"/>
                <w:sz w:val="20"/>
                <w:szCs w:val="20"/>
                <w:lang w:val="en-US"/>
              </w:rPr>
            </w:pPr>
            <w:r w:rsidRPr="002E1E35">
              <w:rPr>
                <w:color w:val="008000"/>
                <w:sz w:val="20"/>
                <w:szCs w:val="20"/>
                <w:lang w:val="en-US"/>
              </w:rPr>
              <w:t>The Sabbath day is explored in the multi-faith element.</w:t>
            </w:r>
          </w:p>
          <w:p w:rsidR="00330DC4" w:rsidRDefault="00330DC4" w:rsidP="001615E1"/>
          <w:p w:rsidR="00330DC4" w:rsidRDefault="00330DC4" w:rsidP="00330DC4">
            <w:pPr>
              <w:rPr>
                <w:b/>
                <w:sz w:val="24"/>
                <w:u w:val="single"/>
              </w:rPr>
            </w:pPr>
            <w:r w:rsidRPr="001615E1">
              <w:rPr>
                <w:b/>
                <w:sz w:val="24"/>
                <w:u w:val="single"/>
              </w:rPr>
              <w:t>Holy Week</w:t>
            </w:r>
          </w:p>
          <w:p w:rsidR="00330DC4" w:rsidRPr="001615E1" w:rsidRDefault="00330DC4" w:rsidP="00330DC4">
            <w:pPr>
              <w:rPr>
                <w:b/>
                <w:sz w:val="24"/>
                <w:u w:val="single"/>
              </w:rPr>
            </w:pPr>
            <w:r w:rsidRPr="002E1E35">
              <w:rPr>
                <w:sz w:val="20"/>
                <w:szCs w:val="20"/>
                <w:lang w:val="en-US"/>
              </w:rPr>
              <w:t>Highlights the importance of the Last Supper and introduces the Stations of the Cross as a prayer.</w:t>
            </w:r>
          </w:p>
          <w:p w:rsidR="00330DC4" w:rsidRDefault="00330DC4" w:rsidP="001615E1"/>
        </w:tc>
        <w:tc>
          <w:tcPr>
            <w:tcW w:w="4279" w:type="dxa"/>
          </w:tcPr>
          <w:p w:rsidR="000610BC" w:rsidRDefault="001615E1" w:rsidP="001615E1">
            <w:pPr>
              <w:rPr>
                <w:b/>
                <w:sz w:val="24"/>
                <w:u w:val="single"/>
              </w:rPr>
            </w:pPr>
            <w:r w:rsidRPr="001615E1">
              <w:rPr>
                <w:b/>
                <w:sz w:val="24"/>
                <w:u w:val="single"/>
              </w:rPr>
              <w:lastRenderedPageBreak/>
              <w:t>Easter</w:t>
            </w:r>
          </w:p>
          <w:p w:rsidR="001615E1" w:rsidRDefault="001615E1" w:rsidP="001615E1">
            <w:pPr>
              <w:autoSpaceDE w:val="0"/>
              <w:autoSpaceDN w:val="0"/>
              <w:adjustRightInd w:val="0"/>
              <w:rPr>
                <w:sz w:val="20"/>
                <w:szCs w:val="20"/>
                <w:lang w:val="en-US"/>
              </w:rPr>
            </w:pPr>
            <w:r w:rsidRPr="002E1E35">
              <w:rPr>
                <w:sz w:val="20"/>
                <w:szCs w:val="20"/>
                <w:lang w:val="en-US"/>
              </w:rPr>
              <w:t>Will look at the impact that the Resurrection had on the lives of the ordinary people who witnessed it.</w:t>
            </w:r>
          </w:p>
          <w:p w:rsidR="001615E1" w:rsidRPr="002E1E35" w:rsidRDefault="001615E1" w:rsidP="001615E1">
            <w:pPr>
              <w:autoSpaceDE w:val="0"/>
              <w:autoSpaceDN w:val="0"/>
              <w:adjustRightInd w:val="0"/>
              <w:rPr>
                <w:sz w:val="20"/>
                <w:szCs w:val="20"/>
                <w:lang w:val="en-US"/>
              </w:rPr>
            </w:pPr>
          </w:p>
          <w:p w:rsidR="001615E1" w:rsidRPr="001615E1" w:rsidRDefault="001615E1" w:rsidP="001615E1">
            <w:pPr>
              <w:ind w:right="-108"/>
              <w:rPr>
                <w:b/>
                <w:sz w:val="24"/>
                <w:u w:val="single"/>
              </w:rPr>
            </w:pPr>
            <w:r w:rsidRPr="001615E1">
              <w:rPr>
                <w:b/>
                <w:sz w:val="24"/>
                <w:u w:val="single"/>
              </w:rPr>
              <w:t>Multi faith</w:t>
            </w:r>
          </w:p>
          <w:p w:rsidR="001615E1" w:rsidRDefault="001615E1" w:rsidP="001615E1">
            <w:proofErr w:type="gramStart"/>
            <w:r w:rsidRPr="002E1E35">
              <w:rPr>
                <w:color w:val="008000"/>
                <w:sz w:val="20"/>
                <w:szCs w:val="20"/>
                <w:lang w:val="en-US"/>
              </w:rPr>
              <w:t>Explores  stories</w:t>
            </w:r>
            <w:proofErr w:type="gramEnd"/>
            <w:r w:rsidRPr="002E1E35">
              <w:rPr>
                <w:color w:val="008000"/>
                <w:sz w:val="20"/>
                <w:szCs w:val="20"/>
                <w:lang w:val="en-US"/>
              </w:rPr>
              <w:t xml:space="preserve"> of Hinduism</w:t>
            </w:r>
          </w:p>
        </w:tc>
      </w:tr>
      <w:tr w:rsidR="000610BC" w:rsidTr="00E660D4">
        <w:trPr>
          <w:trHeight w:val="185"/>
        </w:trPr>
        <w:tc>
          <w:tcPr>
            <w:tcW w:w="2130" w:type="dxa"/>
          </w:tcPr>
          <w:p w:rsidR="000610BC" w:rsidRDefault="000610BC" w:rsidP="00F33EEB">
            <w:pPr>
              <w:jc w:val="center"/>
            </w:pPr>
            <w:r w:rsidRPr="0080206B">
              <w:rPr>
                <w:color w:val="FF0000"/>
              </w:rPr>
              <w:t>Scripture</w:t>
            </w:r>
          </w:p>
        </w:tc>
        <w:tc>
          <w:tcPr>
            <w:tcW w:w="3384" w:type="dxa"/>
          </w:tcPr>
          <w:p w:rsidR="000610BC" w:rsidRPr="00330DC4" w:rsidRDefault="001615E1" w:rsidP="001615E1">
            <w:pPr>
              <w:rPr>
                <w:color w:val="FF0000"/>
              </w:rPr>
            </w:pPr>
            <w:r w:rsidRPr="00330DC4">
              <w:rPr>
                <w:color w:val="FF0000"/>
                <w:sz w:val="27"/>
                <w:szCs w:val="27"/>
              </w:rPr>
              <w:t>The Good Samaritan. Luke 10:25-37 The feeding of the 5000. Mt 14 The lost sheep. The prodigal son.</w:t>
            </w:r>
          </w:p>
        </w:tc>
        <w:tc>
          <w:tcPr>
            <w:tcW w:w="4807" w:type="dxa"/>
          </w:tcPr>
          <w:p w:rsidR="000610BC" w:rsidRPr="00330DC4" w:rsidRDefault="00330DC4" w:rsidP="001615E1">
            <w:pPr>
              <w:rPr>
                <w:color w:val="FF0000"/>
              </w:rPr>
            </w:pPr>
            <w:r w:rsidRPr="00330DC4">
              <w:rPr>
                <w:color w:val="FF0000"/>
                <w:sz w:val="27"/>
                <w:szCs w:val="27"/>
              </w:rPr>
              <w:t>Jesus in the wilderness. Mt 4:1-11 Zacchaeus Luke19:1-10 The story of Palm Sunday. The last supper.</w:t>
            </w:r>
          </w:p>
        </w:tc>
        <w:tc>
          <w:tcPr>
            <w:tcW w:w="4279" w:type="dxa"/>
          </w:tcPr>
          <w:p w:rsidR="000610BC" w:rsidRPr="00330DC4" w:rsidRDefault="00330DC4" w:rsidP="001615E1">
            <w:pPr>
              <w:rPr>
                <w:color w:val="FF0000"/>
              </w:rPr>
            </w:pPr>
            <w:r w:rsidRPr="00330DC4">
              <w:rPr>
                <w:color w:val="FF0000"/>
                <w:sz w:val="27"/>
                <w:szCs w:val="27"/>
              </w:rPr>
              <w:t xml:space="preserve">The Easter </w:t>
            </w:r>
            <w:proofErr w:type="gramStart"/>
            <w:r w:rsidRPr="00330DC4">
              <w:rPr>
                <w:color w:val="FF0000"/>
                <w:sz w:val="27"/>
                <w:szCs w:val="27"/>
              </w:rPr>
              <w:t>story</w:t>
            </w:r>
            <w:proofErr w:type="gramEnd"/>
            <w:r w:rsidRPr="00330DC4">
              <w:rPr>
                <w:color w:val="FF0000"/>
                <w:sz w:val="27"/>
                <w:szCs w:val="27"/>
              </w:rPr>
              <w:t>. Mt 28:1-10</w:t>
            </w:r>
          </w:p>
        </w:tc>
      </w:tr>
      <w:tr w:rsidR="000610BC" w:rsidTr="00E660D4">
        <w:trPr>
          <w:trHeight w:val="1040"/>
        </w:trPr>
        <w:tc>
          <w:tcPr>
            <w:tcW w:w="2130" w:type="dxa"/>
          </w:tcPr>
          <w:p w:rsidR="000610BC" w:rsidRDefault="000610BC" w:rsidP="00F33EEB">
            <w:pPr>
              <w:jc w:val="center"/>
            </w:pPr>
            <w:r w:rsidRPr="00330DC4">
              <w:rPr>
                <w:b/>
                <w:sz w:val="28"/>
              </w:rPr>
              <w:t>Year 2</w:t>
            </w:r>
          </w:p>
        </w:tc>
        <w:tc>
          <w:tcPr>
            <w:tcW w:w="3384" w:type="dxa"/>
          </w:tcPr>
          <w:p w:rsidR="001615E1" w:rsidRDefault="001615E1" w:rsidP="001615E1">
            <w:pPr>
              <w:autoSpaceDE w:val="0"/>
              <w:autoSpaceDN w:val="0"/>
              <w:adjustRightInd w:val="0"/>
              <w:rPr>
                <w:sz w:val="20"/>
                <w:szCs w:val="20"/>
                <w:lang w:val="en-US"/>
              </w:rPr>
            </w:pPr>
            <w:r w:rsidRPr="002E1E35">
              <w:rPr>
                <w:sz w:val="20"/>
                <w:szCs w:val="20"/>
                <w:lang w:val="en-US"/>
              </w:rPr>
              <w:t>Explores stories from Scripture, which show how special Jesus is. It looks in particular at the miracle stories.</w:t>
            </w:r>
          </w:p>
          <w:p w:rsidR="001615E1" w:rsidRDefault="001615E1" w:rsidP="001615E1">
            <w:pPr>
              <w:autoSpaceDE w:val="0"/>
              <w:autoSpaceDN w:val="0"/>
              <w:adjustRightInd w:val="0"/>
              <w:rPr>
                <w:sz w:val="20"/>
                <w:szCs w:val="20"/>
                <w:lang w:val="en-US"/>
              </w:rPr>
            </w:pPr>
          </w:p>
          <w:p w:rsidR="001615E1" w:rsidRPr="001615E1" w:rsidRDefault="001615E1" w:rsidP="001615E1">
            <w:pPr>
              <w:ind w:right="-108"/>
              <w:rPr>
                <w:b/>
                <w:sz w:val="24"/>
                <w:u w:val="single"/>
              </w:rPr>
            </w:pPr>
            <w:r w:rsidRPr="001615E1">
              <w:rPr>
                <w:b/>
                <w:sz w:val="24"/>
                <w:u w:val="single"/>
              </w:rPr>
              <w:t>Multi faith</w:t>
            </w:r>
          </w:p>
          <w:p w:rsidR="001615E1" w:rsidRPr="002E1E35" w:rsidRDefault="001615E1" w:rsidP="001615E1">
            <w:pPr>
              <w:rPr>
                <w:sz w:val="20"/>
                <w:szCs w:val="20"/>
                <w:lang w:val="en-US"/>
              </w:rPr>
            </w:pPr>
          </w:p>
          <w:p w:rsidR="000610BC" w:rsidRDefault="001615E1" w:rsidP="001615E1">
            <w:r w:rsidRPr="002E1E35">
              <w:rPr>
                <w:color w:val="008000"/>
                <w:sz w:val="20"/>
                <w:szCs w:val="20"/>
                <w:lang w:val="en-US"/>
              </w:rPr>
              <w:t>Looks at the three duties of a Sikh.</w:t>
            </w:r>
          </w:p>
        </w:tc>
        <w:tc>
          <w:tcPr>
            <w:tcW w:w="4807" w:type="dxa"/>
          </w:tcPr>
          <w:p w:rsidR="001615E1" w:rsidRPr="002E1E35" w:rsidRDefault="001615E1" w:rsidP="001615E1">
            <w:pPr>
              <w:autoSpaceDE w:val="0"/>
              <w:autoSpaceDN w:val="0"/>
              <w:adjustRightInd w:val="0"/>
              <w:rPr>
                <w:sz w:val="20"/>
                <w:szCs w:val="20"/>
                <w:lang w:val="en-US"/>
              </w:rPr>
            </w:pPr>
            <w:r w:rsidRPr="002E1E35">
              <w:rPr>
                <w:sz w:val="20"/>
                <w:szCs w:val="20"/>
              </w:rPr>
              <w:t xml:space="preserve">Looks </w:t>
            </w:r>
            <w:proofErr w:type="gramStart"/>
            <w:r w:rsidRPr="002E1E35">
              <w:rPr>
                <w:sz w:val="20"/>
                <w:szCs w:val="20"/>
              </w:rPr>
              <w:t xml:space="preserve">at </w:t>
            </w:r>
            <w:r w:rsidRPr="002E1E35">
              <w:rPr>
                <w:sz w:val="20"/>
                <w:szCs w:val="20"/>
                <w:lang w:val="en-US"/>
              </w:rPr>
              <w:t xml:space="preserve"> Lent</w:t>
            </w:r>
            <w:proofErr w:type="gramEnd"/>
            <w:r w:rsidRPr="002E1E35">
              <w:rPr>
                <w:sz w:val="20"/>
                <w:szCs w:val="20"/>
                <w:lang w:val="en-US"/>
              </w:rPr>
              <w:t xml:space="preserve"> as being preparation for Easter, commencing with Ash Wednesday and being a time of seeking forgiveness and doing penance. </w:t>
            </w:r>
          </w:p>
          <w:p w:rsidR="001615E1" w:rsidRPr="002E1E35" w:rsidRDefault="001615E1" w:rsidP="001615E1">
            <w:pPr>
              <w:autoSpaceDE w:val="0"/>
              <w:autoSpaceDN w:val="0"/>
              <w:adjustRightInd w:val="0"/>
              <w:rPr>
                <w:sz w:val="20"/>
                <w:szCs w:val="20"/>
                <w:lang w:val="en-US"/>
              </w:rPr>
            </w:pPr>
          </w:p>
          <w:p w:rsidR="001615E1" w:rsidRDefault="001615E1" w:rsidP="001615E1">
            <w:pPr>
              <w:autoSpaceDE w:val="0"/>
              <w:autoSpaceDN w:val="0"/>
              <w:adjustRightInd w:val="0"/>
              <w:rPr>
                <w:sz w:val="20"/>
                <w:szCs w:val="20"/>
                <w:lang w:val="en-US"/>
              </w:rPr>
            </w:pPr>
            <w:r w:rsidRPr="002E1E35">
              <w:rPr>
                <w:sz w:val="20"/>
                <w:szCs w:val="20"/>
                <w:lang w:val="en-US"/>
              </w:rPr>
              <w:t>Looks at the Our Father.</w:t>
            </w:r>
          </w:p>
          <w:p w:rsidR="001615E1" w:rsidRDefault="001615E1" w:rsidP="001615E1">
            <w:pPr>
              <w:autoSpaceDE w:val="0"/>
              <w:autoSpaceDN w:val="0"/>
              <w:adjustRightInd w:val="0"/>
              <w:rPr>
                <w:sz w:val="20"/>
                <w:szCs w:val="20"/>
                <w:lang w:val="en-US"/>
              </w:rPr>
            </w:pPr>
          </w:p>
          <w:p w:rsidR="001615E1" w:rsidRPr="001615E1" w:rsidRDefault="001615E1" w:rsidP="001615E1">
            <w:pPr>
              <w:ind w:right="-108"/>
              <w:rPr>
                <w:b/>
                <w:sz w:val="24"/>
                <w:u w:val="single"/>
              </w:rPr>
            </w:pPr>
            <w:r w:rsidRPr="001615E1">
              <w:rPr>
                <w:b/>
                <w:sz w:val="24"/>
                <w:u w:val="single"/>
              </w:rPr>
              <w:t>Multi faith</w:t>
            </w:r>
          </w:p>
          <w:p w:rsidR="001615E1" w:rsidRPr="002E1E35" w:rsidRDefault="001615E1" w:rsidP="001615E1">
            <w:pPr>
              <w:autoSpaceDE w:val="0"/>
              <w:autoSpaceDN w:val="0"/>
              <w:adjustRightInd w:val="0"/>
              <w:rPr>
                <w:sz w:val="16"/>
                <w:szCs w:val="16"/>
                <w:lang w:val="en-US"/>
              </w:rPr>
            </w:pPr>
          </w:p>
          <w:p w:rsidR="001615E1" w:rsidRPr="002E1E35" w:rsidRDefault="001615E1" w:rsidP="001615E1">
            <w:pPr>
              <w:rPr>
                <w:color w:val="008000"/>
                <w:sz w:val="20"/>
                <w:szCs w:val="20"/>
                <w:lang w:val="en-US"/>
              </w:rPr>
            </w:pPr>
            <w:r w:rsidRPr="002E1E35">
              <w:rPr>
                <w:color w:val="008000"/>
                <w:sz w:val="20"/>
                <w:szCs w:val="20"/>
                <w:lang w:val="en-US"/>
              </w:rPr>
              <w:t>Looks at the Torah and the Jewish faith.</w:t>
            </w:r>
          </w:p>
          <w:p w:rsidR="000610BC" w:rsidRDefault="000610BC" w:rsidP="001615E1"/>
          <w:p w:rsidR="00330DC4" w:rsidRDefault="00330DC4" w:rsidP="00330DC4">
            <w:pPr>
              <w:rPr>
                <w:b/>
                <w:sz w:val="24"/>
                <w:u w:val="single"/>
              </w:rPr>
            </w:pPr>
            <w:r w:rsidRPr="001615E1">
              <w:rPr>
                <w:b/>
                <w:sz w:val="24"/>
                <w:u w:val="single"/>
              </w:rPr>
              <w:t>Holy Week</w:t>
            </w:r>
          </w:p>
          <w:p w:rsidR="00330DC4" w:rsidRPr="00330DC4" w:rsidRDefault="00330DC4" w:rsidP="001615E1">
            <w:pPr>
              <w:rPr>
                <w:b/>
                <w:sz w:val="24"/>
                <w:u w:val="single"/>
              </w:rPr>
            </w:pPr>
            <w:r w:rsidRPr="002E1E35">
              <w:rPr>
                <w:sz w:val="20"/>
                <w:szCs w:val="20"/>
                <w:lang w:val="en-US"/>
              </w:rPr>
              <w:t>Looks at the arrest and crucifixion of Jesus and considers Holy Week events through the eyes of Mary.</w:t>
            </w:r>
          </w:p>
        </w:tc>
        <w:tc>
          <w:tcPr>
            <w:tcW w:w="4279" w:type="dxa"/>
          </w:tcPr>
          <w:p w:rsidR="000610BC" w:rsidRDefault="001615E1" w:rsidP="001615E1">
            <w:pPr>
              <w:rPr>
                <w:b/>
                <w:sz w:val="24"/>
                <w:u w:val="single"/>
              </w:rPr>
            </w:pPr>
            <w:r w:rsidRPr="001615E1">
              <w:rPr>
                <w:b/>
                <w:sz w:val="24"/>
                <w:u w:val="single"/>
              </w:rPr>
              <w:t>Easter</w:t>
            </w:r>
          </w:p>
          <w:p w:rsidR="001615E1" w:rsidRPr="002E1E35" w:rsidRDefault="001615E1" w:rsidP="001615E1">
            <w:pPr>
              <w:autoSpaceDE w:val="0"/>
              <w:autoSpaceDN w:val="0"/>
              <w:adjustRightInd w:val="0"/>
              <w:rPr>
                <w:sz w:val="20"/>
                <w:szCs w:val="20"/>
                <w:lang w:val="en-US"/>
              </w:rPr>
            </w:pPr>
            <w:r w:rsidRPr="002E1E35">
              <w:rPr>
                <w:sz w:val="20"/>
                <w:szCs w:val="20"/>
                <w:lang w:val="en-US"/>
              </w:rPr>
              <w:t>Looks in further detail at the account of the empty tomb.</w:t>
            </w:r>
          </w:p>
          <w:p w:rsidR="001615E1" w:rsidRPr="002E1E35" w:rsidRDefault="001615E1" w:rsidP="001615E1">
            <w:pPr>
              <w:autoSpaceDE w:val="0"/>
              <w:autoSpaceDN w:val="0"/>
              <w:adjustRightInd w:val="0"/>
              <w:rPr>
                <w:sz w:val="12"/>
                <w:szCs w:val="12"/>
                <w:lang w:val="en-US"/>
              </w:rPr>
            </w:pPr>
          </w:p>
          <w:p w:rsidR="001615E1" w:rsidRDefault="001615E1" w:rsidP="001615E1">
            <w:pPr>
              <w:rPr>
                <w:sz w:val="20"/>
                <w:szCs w:val="20"/>
                <w:lang w:val="en-US"/>
              </w:rPr>
            </w:pPr>
            <w:r w:rsidRPr="002E1E35">
              <w:rPr>
                <w:sz w:val="20"/>
                <w:szCs w:val="20"/>
                <w:lang w:val="en-US"/>
              </w:rPr>
              <w:t>Thomas is introduced, to show that people responded in different ways to the Resurrection of Jesus.</w:t>
            </w:r>
          </w:p>
          <w:p w:rsidR="001615E1" w:rsidRDefault="001615E1" w:rsidP="001615E1">
            <w:pPr>
              <w:rPr>
                <w:sz w:val="20"/>
                <w:szCs w:val="20"/>
                <w:lang w:val="en-US"/>
              </w:rPr>
            </w:pPr>
          </w:p>
          <w:p w:rsidR="001615E1" w:rsidRPr="001615E1" w:rsidRDefault="001615E1" w:rsidP="001615E1">
            <w:pPr>
              <w:ind w:right="-108"/>
              <w:rPr>
                <w:b/>
                <w:sz w:val="24"/>
                <w:u w:val="single"/>
              </w:rPr>
            </w:pPr>
            <w:r w:rsidRPr="001615E1">
              <w:rPr>
                <w:b/>
                <w:sz w:val="24"/>
                <w:u w:val="single"/>
              </w:rPr>
              <w:t>Multi faith</w:t>
            </w:r>
          </w:p>
          <w:p w:rsidR="001615E1" w:rsidRPr="002E1E35" w:rsidRDefault="001615E1" w:rsidP="001615E1">
            <w:pPr>
              <w:rPr>
                <w:sz w:val="12"/>
                <w:szCs w:val="12"/>
                <w:lang w:val="en-US"/>
              </w:rPr>
            </w:pPr>
          </w:p>
          <w:p w:rsidR="001615E1" w:rsidRDefault="001615E1" w:rsidP="001615E1">
            <w:r w:rsidRPr="002E1E35">
              <w:rPr>
                <w:color w:val="008000"/>
                <w:sz w:val="20"/>
                <w:szCs w:val="20"/>
                <w:lang w:val="en-US"/>
              </w:rPr>
              <w:t>The Hindu feast of Holi is studied.</w:t>
            </w:r>
          </w:p>
        </w:tc>
      </w:tr>
      <w:tr w:rsidR="000610BC" w:rsidTr="00E660D4">
        <w:trPr>
          <w:trHeight w:val="1279"/>
        </w:trPr>
        <w:tc>
          <w:tcPr>
            <w:tcW w:w="2130" w:type="dxa"/>
          </w:tcPr>
          <w:p w:rsidR="000610BC" w:rsidRDefault="000610BC" w:rsidP="00F33EEB">
            <w:pPr>
              <w:jc w:val="center"/>
            </w:pPr>
            <w:r w:rsidRPr="0080206B">
              <w:rPr>
                <w:color w:val="FF0000"/>
              </w:rPr>
              <w:t>Scripture</w:t>
            </w:r>
          </w:p>
        </w:tc>
        <w:tc>
          <w:tcPr>
            <w:tcW w:w="3384" w:type="dxa"/>
          </w:tcPr>
          <w:p w:rsidR="000610BC" w:rsidRPr="00330DC4" w:rsidRDefault="001615E1" w:rsidP="001615E1">
            <w:pPr>
              <w:rPr>
                <w:color w:val="FF0000"/>
              </w:rPr>
            </w:pPr>
            <w:r w:rsidRPr="00330DC4">
              <w:rPr>
                <w:color w:val="FF0000"/>
                <w:sz w:val="27"/>
                <w:szCs w:val="27"/>
              </w:rPr>
              <w:t>The parable of the sower. The parable of the prodigal son. The parable of the talents.</w:t>
            </w:r>
          </w:p>
        </w:tc>
        <w:tc>
          <w:tcPr>
            <w:tcW w:w="4807" w:type="dxa"/>
          </w:tcPr>
          <w:p w:rsidR="000610BC" w:rsidRPr="00330DC4" w:rsidRDefault="00330DC4" w:rsidP="001615E1">
            <w:pPr>
              <w:rPr>
                <w:color w:val="FF0000"/>
              </w:rPr>
            </w:pPr>
            <w:r w:rsidRPr="00330DC4">
              <w:rPr>
                <w:color w:val="FF0000"/>
                <w:sz w:val="27"/>
                <w:szCs w:val="27"/>
              </w:rPr>
              <w:t>The parable of the unforgiving servant. Text of Our Father. Stations of the cross.</w:t>
            </w:r>
          </w:p>
        </w:tc>
        <w:tc>
          <w:tcPr>
            <w:tcW w:w="4279" w:type="dxa"/>
          </w:tcPr>
          <w:p w:rsidR="00330DC4" w:rsidRDefault="00330DC4" w:rsidP="001615E1">
            <w:pPr>
              <w:rPr>
                <w:color w:val="FF0000"/>
                <w:sz w:val="27"/>
                <w:szCs w:val="27"/>
              </w:rPr>
            </w:pPr>
            <w:r w:rsidRPr="00330DC4">
              <w:rPr>
                <w:color w:val="FF0000"/>
                <w:sz w:val="27"/>
                <w:szCs w:val="27"/>
              </w:rPr>
              <w:t xml:space="preserve">The Easter </w:t>
            </w:r>
            <w:proofErr w:type="gramStart"/>
            <w:r w:rsidRPr="00330DC4">
              <w:rPr>
                <w:color w:val="FF0000"/>
                <w:sz w:val="27"/>
                <w:szCs w:val="27"/>
              </w:rPr>
              <w:t>story</w:t>
            </w:r>
            <w:proofErr w:type="gramEnd"/>
            <w:r w:rsidRPr="00330DC4">
              <w:rPr>
                <w:color w:val="FF0000"/>
                <w:sz w:val="27"/>
                <w:szCs w:val="27"/>
              </w:rPr>
              <w:t xml:space="preserve">. </w:t>
            </w:r>
          </w:p>
          <w:p w:rsidR="000610BC" w:rsidRPr="00330DC4" w:rsidRDefault="00330DC4" w:rsidP="001615E1">
            <w:pPr>
              <w:rPr>
                <w:color w:val="FF0000"/>
              </w:rPr>
            </w:pPr>
            <w:r w:rsidRPr="00330DC4">
              <w:rPr>
                <w:color w:val="FF0000"/>
                <w:sz w:val="27"/>
                <w:szCs w:val="27"/>
              </w:rPr>
              <w:t>Doubting Thomas.</w:t>
            </w:r>
          </w:p>
        </w:tc>
      </w:tr>
      <w:tr w:rsidR="000610BC" w:rsidTr="00E660D4">
        <w:trPr>
          <w:trHeight w:val="3122"/>
        </w:trPr>
        <w:tc>
          <w:tcPr>
            <w:tcW w:w="2130" w:type="dxa"/>
          </w:tcPr>
          <w:p w:rsidR="000610BC" w:rsidRDefault="000610BC" w:rsidP="00F33EEB">
            <w:pPr>
              <w:jc w:val="center"/>
            </w:pPr>
            <w:r w:rsidRPr="00330DC4">
              <w:rPr>
                <w:b/>
                <w:sz w:val="28"/>
              </w:rPr>
              <w:lastRenderedPageBreak/>
              <w:t>Year 3</w:t>
            </w:r>
          </w:p>
        </w:tc>
        <w:tc>
          <w:tcPr>
            <w:tcW w:w="3384" w:type="dxa"/>
          </w:tcPr>
          <w:p w:rsidR="001615E1" w:rsidRPr="002E1E35" w:rsidRDefault="001615E1" w:rsidP="001615E1">
            <w:pPr>
              <w:rPr>
                <w:sz w:val="20"/>
                <w:szCs w:val="20"/>
                <w:lang w:val="en-US"/>
              </w:rPr>
            </w:pPr>
            <w:r w:rsidRPr="002E1E35">
              <w:rPr>
                <w:sz w:val="20"/>
                <w:szCs w:val="20"/>
                <w:lang w:val="en-US"/>
              </w:rPr>
              <w:t>Introduces work on the Presentation and Baptism of Jesus as signs of God’s revelation.</w:t>
            </w:r>
          </w:p>
          <w:p w:rsidR="001615E1" w:rsidRPr="002E1E35" w:rsidRDefault="001615E1" w:rsidP="001615E1">
            <w:pPr>
              <w:rPr>
                <w:sz w:val="12"/>
                <w:szCs w:val="12"/>
                <w:lang w:val="en-US"/>
              </w:rPr>
            </w:pPr>
          </w:p>
          <w:p w:rsidR="001615E1" w:rsidRPr="002E1E35" w:rsidRDefault="001615E1" w:rsidP="001615E1">
            <w:pPr>
              <w:rPr>
                <w:sz w:val="20"/>
                <w:szCs w:val="20"/>
                <w:lang w:val="en-US"/>
              </w:rPr>
            </w:pPr>
            <w:r w:rsidRPr="002E1E35">
              <w:rPr>
                <w:sz w:val="20"/>
                <w:szCs w:val="20"/>
                <w:lang w:val="en-US"/>
              </w:rPr>
              <w:t>Explores the Liturgy of the Word as revealing God.</w:t>
            </w:r>
          </w:p>
          <w:p w:rsidR="001615E1" w:rsidRPr="002E1E35" w:rsidRDefault="001615E1" w:rsidP="001615E1">
            <w:pPr>
              <w:rPr>
                <w:sz w:val="12"/>
                <w:szCs w:val="12"/>
                <w:lang w:val="en-US"/>
              </w:rPr>
            </w:pPr>
          </w:p>
          <w:p w:rsidR="001615E1" w:rsidRPr="002E1E35" w:rsidRDefault="001615E1" w:rsidP="001615E1">
            <w:pPr>
              <w:rPr>
                <w:sz w:val="20"/>
                <w:szCs w:val="20"/>
                <w:lang w:val="en-US"/>
              </w:rPr>
            </w:pPr>
            <w:r w:rsidRPr="002E1E35">
              <w:rPr>
                <w:sz w:val="20"/>
                <w:szCs w:val="20"/>
                <w:lang w:val="en-US"/>
              </w:rPr>
              <w:t>Looks at what Sikhs do at the Gurdwara (Sikh temple) and the holy days and festivals for the Sikh religion.</w:t>
            </w:r>
          </w:p>
          <w:p w:rsidR="000610BC" w:rsidRDefault="000610BC" w:rsidP="001615E1"/>
        </w:tc>
        <w:tc>
          <w:tcPr>
            <w:tcW w:w="4807" w:type="dxa"/>
          </w:tcPr>
          <w:p w:rsidR="001615E1" w:rsidRDefault="001615E1" w:rsidP="001615E1">
            <w:pPr>
              <w:rPr>
                <w:sz w:val="20"/>
                <w:szCs w:val="20"/>
              </w:rPr>
            </w:pPr>
            <w:r w:rsidRPr="002E1E35">
              <w:rPr>
                <w:sz w:val="20"/>
                <w:szCs w:val="20"/>
              </w:rPr>
              <w:t>Looks at how Jesus changed the people he met and deepened his relationship with the Father through prayer.</w:t>
            </w:r>
          </w:p>
          <w:p w:rsidR="001615E1" w:rsidRDefault="001615E1" w:rsidP="001615E1">
            <w:pPr>
              <w:rPr>
                <w:sz w:val="20"/>
                <w:szCs w:val="20"/>
              </w:rPr>
            </w:pPr>
          </w:p>
          <w:p w:rsidR="001615E1" w:rsidRPr="001615E1" w:rsidRDefault="001615E1" w:rsidP="001615E1">
            <w:pPr>
              <w:ind w:right="-108"/>
              <w:rPr>
                <w:b/>
                <w:sz w:val="24"/>
                <w:u w:val="single"/>
              </w:rPr>
            </w:pPr>
            <w:r w:rsidRPr="001615E1">
              <w:rPr>
                <w:b/>
                <w:sz w:val="24"/>
                <w:u w:val="single"/>
              </w:rPr>
              <w:t>Multi faith</w:t>
            </w:r>
          </w:p>
          <w:p w:rsidR="001615E1" w:rsidRPr="002E1E35" w:rsidRDefault="001615E1" w:rsidP="001615E1">
            <w:pPr>
              <w:rPr>
                <w:sz w:val="20"/>
                <w:szCs w:val="20"/>
              </w:rPr>
            </w:pPr>
          </w:p>
          <w:p w:rsidR="001615E1" w:rsidRPr="002E1E35" w:rsidRDefault="001615E1" w:rsidP="001615E1">
            <w:pPr>
              <w:autoSpaceDE w:val="0"/>
              <w:autoSpaceDN w:val="0"/>
              <w:adjustRightInd w:val="0"/>
              <w:rPr>
                <w:color w:val="008000"/>
                <w:sz w:val="20"/>
                <w:szCs w:val="20"/>
                <w:lang w:val="en-US"/>
              </w:rPr>
            </w:pPr>
            <w:r w:rsidRPr="002E1E35">
              <w:rPr>
                <w:color w:val="008000"/>
                <w:sz w:val="20"/>
                <w:szCs w:val="20"/>
                <w:lang w:val="en-US"/>
              </w:rPr>
              <w:t>Explores how</w:t>
            </w:r>
          </w:p>
          <w:p w:rsidR="000610BC" w:rsidRDefault="001615E1" w:rsidP="001615E1">
            <w:pPr>
              <w:rPr>
                <w:sz w:val="20"/>
                <w:szCs w:val="20"/>
                <w:lang w:val="en-US"/>
              </w:rPr>
            </w:pPr>
            <w:r w:rsidRPr="002E1E35">
              <w:rPr>
                <w:color w:val="008000"/>
                <w:sz w:val="20"/>
                <w:szCs w:val="20"/>
                <w:lang w:val="en-US"/>
              </w:rPr>
              <w:t>Jewish people pray</w:t>
            </w:r>
            <w:r w:rsidRPr="002E1E35">
              <w:rPr>
                <w:sz w:val="20"/>
                <w:szCs w:val="20"/>
                <w:lang w:val="en-US"/>
              </w:rPr>
              <w:t>.</w:t>
            </w:r>
          </w:p>
          <w:p w:rsidR="00330DC4" w:rsidRDefault="00330DC4" w:rsidP="001615E1"/>
          <w:p w:rsidR="00330DC4" w:rsidRDefault="00330DC4" w:rsidP="00330DC4">
            <w:pPr>
              <w:rPr>
                <w:b/>
                <w:sz w:val="24"/>
                <w:u w:val="single"/>
              </w:rPr>
            </w:pPr>
            <w:r w:rsidRPr="001615E1">
              <w:rPr>
                <w:b/>
                <w:sz w:val="24"/>
                <w:u w:val="single"/>
              </w:rPr>
              <w:t>Holy Week</w:t>
            </w:r>
          </w:p>
          <w:p w:rsidR="00330DC4" w:rsidRPr="00330DC4" w:rsidRDefault="00330DC4" w:rsidP="001615E1">
            <w:pPr>
              <w:rPr>
                <w:b/>
                <w:sz w:val="24"/>
                <w:u w:val="single"/>
              </w:rPr>
            </w:pPr>
            <w:r w:rsidRPr="002E1E35">
              <w:rPr>
                <w:sz w:val="20"/>
                <w:szCs w:val="20"/>
                <w:lang w:val="en-US"/>
              </w:rPr>
              <w:t>Places the Last Supper in with events of Holy Week. There is a particular focus on the Last Supper because of its connection with the Mass</w:t>
            </w:r>
          </w:p>
        </w:tc>
        <w:tc>
          <w:tcPr>
            <w:tcW w:w="4279" w:type="dxa"/>
          </w:tcPr>
          <w:p w:rsidR="000610BC" w:rsidRDefault="001615E1" w:rsidP="001615E1">
            <w:pPr>
              <w:rPr>
                <w:b/>
                <w:sz w:val="24"/>
                <w:u w:val="single"/>
              </w:rPr>
            </w:pPr>
            <w:r w:rsidRPr="001615E1">
              <w:rPr>
                <w:b/>
                <w:sz w:val="24"/>
                <w:u w:val="single"/>
              </w:rPr>
              <w:t>Easter</w:t>
            </w:r>
          </w:p>
          <w:p w:rsidR="001615E1" w:rsidRPr="002E1E35" w:rsidRDefault="001615E1" w:rsidP="001615E1">
            <w:pPr>
              <w:autoSpaceDE w:val="0"/>
              <w:autoSpaceDN w:val="0"/>
              <w:adjustRightInd w:val="0"/>
              <w:rPr>
                <w:sz w:val="20"/>
                <w:szCs w:val="20"/>
                <w:lang w:val="en-US"/>
              </w:rPr>
            </w:pPr>
            <w:r w:rsidRPr="002E1E35">
              <w:rPr>
                <w:sz w:val="20"/>
                <w:szCs w:val="20"/>
                <w:lang w:val="en-US"/>
              </w:rPr>
              <w:t>Provides a focus on the appearance of Jesus to his disciples.</w:t>
            </w:r>
          </w:p>
          <w:p w:rsidR="001615E1" w:rsidRPr="002E1E35" w:rsidRDefault="001615E1" w:rsidP="001615E1">
            <w:pPr>
              <w:autoSpaceDE w:val="0"/>
              <w:autoSpaceDN w:val="0"/>
              <w:adjustRightInd w:val="0"/>
              <w:rPr>
                <w:sz w:val="20"/>
                <w:szCs w:val="20"/>
                <w:lang w:val="en-US"/>
              </w:rPr>
            </w:pPr>
          </w:p>
          <w:p w:rsidR="001615E1" w:rsidRDefault="001615E1" w:rsidP="001615E1">
            <w:pPr>
              <w:autoSpaceDE w:val="0"/>
              <w:autoSpaceDN w:val="0"/>
              <w:adjustRightInd w:val="0"/>
              <w:rPr>
                <w:sz w:val="20"/>
                <w:szCs w:val="20"/>
                <w:lang w:val="en-US"/>
              </w:rPr>
            </w:pPr>
            <w:r w:rsidRPr="002E1E35">
              <w:rPr>
                <w:sz w:val="20"/>
                <w:szCs w:val="20"/>
                <w:lang w:val="en-US"/>
              </w:rPr>
              <w:t>Symbolism of the Easter season, including the liturgical</w:t>
            </w:r>
            <w:r w:rsidRPr="002E1E35">
              <w:rPr>
                <w:sz w:val="20"/>
                <w:szCs w:val="20"/>
              </w:rPr>
              <w:t xml:space="preserve"> colour</w:t>
            </w:r>
            <w:r w:rsidRPr="002E1E35">
              <w:rPr>
                <w:sz w:val="20"/>
                <w:szCs w:val="20"/>
                <w:lang w:val="en-US"/>
              </w:rPr>
              <w:t>, is explored.</w:t>
            </w:r>
          </w:p>
          <w:p w:rsidR="001615E1" w:rsidRDefault="001615E1" w:rsidP="001615E1">
            <w:pPr>
              <w:autoSpaceDE w:val="0"/>
              <w:autoSpaceDN w:val="0"/>
              <w:adjustRightInd w:val="0"/>
              <w:rPr>
                <w:sz w:val="20"/>
                <w:szCs w:val="20"/>
                <w:lang w:val="en-US"/>
              </w:rPr>
            </w:pPr>
          </w:p>
          <w:p w:rsidR="001615E1" w:rsidRPr="001615E1" w:rsidRDefault="001615E1" w:rsidP="001615E1">
            <w:pPr>
              <w:ind w:right="-108"/>
              <w:rPr>
                <w:b/>
                <w:sz w:val="24"/>
                <w:u w:val="single"/>
              </w:rPr>
            </w:pPr>
            <w:r w:rsidRPr="001615E1">
              <w:rPr>
                <w:b/>
                <w:sz w:val="24"/>
                <w:u w:val="single"/>
              </w:rPr>
              <w:t>Multi faith</w:t>
            </w:r>
          </w:p>
          <w:p w:rsidR="001615E1" w:rsidRPr="002E1E35" w:rsidRDefault="001615E1" w:rsidP="001615E1">
            <w:pPr>
              <w:autoSpaceDE w:val="0"/>
              <w:autoSpaceDN w:val="0"/>
              <w:adjustRightInd w:val="0"/>
              <w:rPr>
                <w:sz w:val="20"/>
                <w:szCs w:val="20"/>
                <w:lang w:val="en-US"/>
              </w:rPr>
            </w:pPr>
          </w:p>
          <w:p w:rsidR="001615E1" w:rsidRDefault="001615E1" w:rsidP="001615E1">
            <w:r w:rsidRPr="002E1E35">
              <w:rPr>
                <w:color w:val="008000"/>
                <w:sz w:val="20"/>
                <w:szCs w:val="20"/>
                <w:lang w:val="en-US"/>
              </w:rPr>
              <w:t>Explores Hindu worship.</w:t>
            </w:r>
          </w:p>
        </w:tc>
      </w:tr>
      <w:tr w:rsidR="000610BC" w:rsidTr="00E660D4">
        <w:trPr>
          <w:trHeight w:val="912"/>
        </w:trPr>
        <w:tc>
          <w:tcPr>
            <w:tcW w:w="2130" w:type="dxa"/>
          </w:tcPr>
          <w:p w:rsidR="000610BC" w:rsidRDefault="000610BC" w:rsidP="00F33EEB">
            <w:pPr>
              <w:jc w:val="center"/>
            </w:pPr>
            <w:r w:rsidRPr="0080206B">
              <w:rPr>
                <w:color w:val="FF0000"/>
              </w:rPr>
              <w:t>Scripture</w:t>
            </w:r>
          </w:p>
        </w:tc>
        <w:tc>
          <w:tcPr>
            <w:tcW w:w="3384" w:type="dxa"/>
          </w:tcPr>
          <w:p w:rsidR="000610BC" w:rsidRPr="00330DC4" w:rsidRDefault="001615E1" w:rsidP="001615E1">
            <w:pPr>
              <w:rPr>
                <w:color w:val="FF0000"/>
              </w:rPr>
            </w:pPr>
            <w:r w:rsidRPr="00330DC4">
              <w:rPr>
                <w:color w:val="FF0000"/>
                <w:sz w:val="27"/>
                <w:szCs w:val="27"/>
              </w:rPr>
              <w:t>1 Samuel 3:1-19 Samuel. The liturgy of the word. Simeon and Anna presentation of Jesus. Luke 2:22-40</w:t>
            </w:r>
          </w:p>
        </w:tc>
        <w:tc>
          <w:tcPr>
            <w:tcW w:w="4807" w:type="dxa"/>
          </w:tcPr>
          <w:p w:rsidR="000610BC" w:rsidRPr="00330DC4" w:rsidRDefault="00330DC4" w:rsidP="001615E1">
            <w:pPr>
              <w:rPr>
                <w:color w:val="FF0000"/>
              </w:rPr>
            </w:pPr>
            <w:r w:rsidRPr="00330DC4">
              <w:rPr>
                <w:color w:val="FF0000"/>
                <w:sz w:val="27"/>
                <w:szCs w:val="27"/>
              </w:rPr>
              <w:t>Act of contrition. Luke7:11-17 Widow of Nairn. Mark2:1-12 Cure of the paralytic. Washing of feet. Last supper.</w:t>
            </w:r>
          </w:p>
        </w:tc>
        <w:tc>
          <w:tcPr>
            <w:tcW w:w="4279" w:type="dxa"/>
          </w:tcPr>
          <w:p w:rsidR="000610BC" w:rsidRPr="00330DC4" w:rsidRDefault="00330DC4" w:rsidP="001615E1">
            <w:pPr>
              <w:rPr>
                <w:color w:val="FF0000"/>
              </w:rPr>
            </w:pPr>
            <w:r w:rsidRPr="00330DC4">
              <w:rPr>
                <w:color w:val="FF0000"/>
                <w:sz w:val="27"/>
                <w:szCs w:val="27"/>
              </w:rPr>
              <w:t>John 21:1-14 Breakfast on the shore.</w:t>
            </w:r>
          </w:p>
        </w:tc>
      </w:tr>
      <w:tr w:rsidR="000610BC" w:rsidTr="00E660D4">
        <w:trPr>
          <w:trHeight w:val="2061"/>
        </w:trPr>
        <w:tc>
          <w:tcPr>
            <w:tcW w:w="2130" w:type="dxa"/>
          </w:tcPr>
          <w:p w:rsidR="000610BC" w:rsidRDefault="000610BC" w:rsidP="00F33EEB">
            <w:pPr>
              <w:jc w:val="center"/>
            </w:pPr>
            <w:r w:rsidRPr="00330DC4">
              <w:rPr>
                <w:b/>
                <w:sz w:val="28"/>
              </w:rPr>
              <w:t>Year 4</w:t>
            </w:r>
          </w:p>
        </w:tc>
        <w:tc>
          <w:tcPr>
            <w:tcW w:w="3384" w:type="dxa"/>
          </w:tcPr>
          <w:p w:rsidR="001615E1" w:rsidRPr="002E1E35" w:rsidRDefault="001615E1" w:rsidP="001615E1">
            <w:pPr>
              <w:rPr>
                <w:bCs/>
                <w:sz w:val="20"/>
                <w:szCs w:val="20"/>
                <w:lang w:val="en-US"/>
              </w:rPr>
            </w:pPr>
            <w:r w:rsidRPr="002E1E35">
              <w:rPr>
                <w:sz w:val="20"/>
                <w:szCs w:val="20"/>
              </w:rPr>
              <w:t xml:space="preserve">Looks at how the </w:t>
            </w:r>
            <w:r w:rsidRPr="002E1E35">
              <w:rPr>
                <w:bCs/>
                <w:sz w:val="20"/>
                <w:szCs w:val="20"/>
                <w:lang w:val="en-US"/>
              </w:rPr>
              <w:t>apostles and Anna and Simeon saw the glory of Jesus as the only Son of the Father.</w:t>
            </w:r>
          </w:p>
          <w:p w:rsidR="001615E1" w:rsidRPr="002E1E35" w:rsidRDefault="001615E1" w:rsidP="001615E1">
            <w:pPr>
              <w:rPr>
                <w:bCs/>
                <w:sz w:val="20"/>
                <w:szCs w:val="20"/>
                <w:lang w:val="en-US"/>
              </w:rPr>
            </w:pPr>
          </w:p>
          <w:p w:rsidR="001615E1" w:rsidRPr="002E1E35" w:rsidRDefault="001615E1" w:rsidP="001615E1">
            <w:pPr>
              <w:rPr>
                <w:sz w:val="20"/>
                <w:szCs w:val="20"/>
              </w:rPr>
            </w:pPr>
            <w:r w:rsidRPr="002E1E35">
              <w:rPr>
                <w:sz w:val="20"/>
                <w:szCs w:val="20"/>
              </w:rPr>
              <w:t>The revelation of Jesus as Light of the World.</w:t>
            </w:r>
          </w:p>
          <w:p w:rsidR="001615E1" w:rsidRDefault="001615E1" w:rsidP="001615E1">
            <w:pPr>
              <w:rPr>
                <w:color w:val="008000"/>
                <w:sz w:val="20"/>
                <w:szCs w:val="20"/>
              </w:rPr>
            </w:pPr>
          </w:p>
          <w:p w:rsidR="001615E1" w:rsidRPr="001615E1" w:rsidRDefault="001615E1" w:rsidP="001615E1">
            <w:pPr>
              <w:ind w:right="-108"/>
              <w:rPr>
                <w:b/>
                <w:sz w:val="24"/>
                <w:u w:val="single"/>
              </w:rPr>
            </w:pPr>
            <w:r w:rsidRPr="001615E1">
              <w:rPr>
                <w:b/>
                <w:sz w:val="24"/>
                <w:u w:val="single"/>
              </w:rPr>
              <w:t>Multi faith</w:t>
            </w:r>
          </w:p>
          <w:p w:rsidR="000610BC" w:rsidRDefault="001615E1" w:rsidP="001615E1">
            <w:r w:rsidRPr="002E1E35">
              <w:rPr>
                <w:color w:val="008000"/>
                <w:sz w:val="20"/>
                <w:szCs w:val="20"/>
                <w:lang w:val="en-US"/>
              </w:rPr>
              <w:t>Looks at the celebrations of light over darkness in the Sikh religion</w:t>
            </w:r>
            <w:r w:rsidRPr="002E1E35">
              <w:rPr>
                <w:color w:val="339966"/>
                <w:sz w:val="20"/>
                <w:szCs w:val="20"/>
                <w:lang w:val="en-US"/>
              </w:rPr>
              <w:t>.</w:t>
            </w:r>
          </w:p>
        </w:tc>
        <w:tc>
          <w:tcPr>
            <w:tcW w:w="4807" w:type="dxa"/>
          </w:tcPr>
          <w:p w:rsidR="001615E1" w:rsidRPr="002E1E35" w:rsidRDefault="001615E1" w:rsidP="001615E1">
            <w:pPr>
              <w:rPr>
                <w:sz w:val="20"/>
                <w:szCs w:val="20"/>
              </w:rPr>
            </w:pPr>
            <w:r w:rsidRPr="002E1E35">
              <w:rPr>
                <w:sz w:val="20"/>
                <w:szCs w:val="20"/>
              </w:rPr>
              <w:t xml:space="preserve">Examines Jesus’ time in the wilderness. </w:t>
            </w:r>
          </w:p>
          <w:p w:rsidR="001615E1" w:rsidRPr="002E1E35" w:rsidRDefault="001615E1" w:rsidP="001615E1">
            <w:pPr>
              <w:rPr>
                <w:sz w:val="20"/>
                <w:szCs w:val="20"/>
              </w:rPr>
            </w:pPr>
          </w:p>
          <w:p w:rsidR="001615E1" w:rsidRPr="002E1E35" w:rsidRDefault="001615E1" w:rsidP="001615E1">
            <w:pPr>
              <w:rPr>
                <w:sz w:val="20"/>
                <w:szCs w:val="20"/>
                <w:lang w:val="en-US"/>
              </w:rPr>
            </w:pPr>
            <w:r w:rsidRPr="002E1E35">
              <w:rPr>
                <w:sz w:val="20"/>
                <w:szCs w:val="20"/>
                <w:lang w:val="en-US"/>
              </w:rPr>
              <w:t>It also explores how prayer, fasting, almsgiving and living out the Beatitudes help us prepare for Easter.</w:t>
            </w:r>
          </w:p>
          <w:p w:rsidR="001615E1" w:rsidRDefault="001615E1" w:rsidP="001615E1">
            <w:pPr>
              <w:rPr>
                <w:sz w:val="20"/>
                <w:szCs w:val="20"/>
                <w:lang w:val="en-US"/>
              </w:rPr>
            </w:pPr>
          </w:p>
          <w:p w:rsidR="001615E1" w:rsidRPr="001615E1" w:rsidRDefault="001615E1" w:rsidP="001615E1">
            <w:pPr>
              <w:ind w:right="-108"/>
              <w:rPr>
                <w:b/>
                <w:sz w:val="24"/>
                <w:u w:val="single"/>
              </w:rPr>
            </w:pPr>
            <w:r w:rsidRPr="001615E1">
              <w:rPr>
                <w:b/>
                <w:sz w:val="24"/>
                <w:u w:val="single"/>
              </w:rPr>
              <w:t>Multi faith</w:t>
            </w:r>
          </w:p>
          <w:p w:rsidR="000610BC" w:rsidRDefault="001615E1" w:rsidP="001615E1">
            <w:pPr>
              <w:rPr>
                <w:color w:val="008000"/>
                <w:sz w:val="20"/>
                <w:szCs w:val="20"/>
                <w:lang w:val="en-US"/>
              </w:rPr>
            </w:pPr>
            <w:r w:rsidRPr="002E1E35">
              <w:rPr>
                <w:color w:val="008000"/>
                <w:sz w:val="20"/>
                <w:szCs w:val="20"/>
                <w:lang w:val="en-US"/>
              </w:rPr>
              <w:t>Examines the importance of Yom Kippur in the Jewish religion.</w:t>
            </w:r>
          </w:p>
          <w:p w:rsidR="00330DC4" w:rsidRDefault="00330DC4" w:rsidP="001615E1"/>
          <w:p w:rsidR="00330DC4" w:rsidRDefault="00330DC4" w:rsidP="00330DC4">
            <w:pPr>
              <w:rPr>
                <w:b/>
                <w:sz w:val="24"/>
                <w:u w:val="single"/>
              </w:rPr>
            </w:pPr>
            <w:r w:rsidRPr="001615E1">
              <w:rPr>
                <w:b/>
                <w:sz w:val="24"/>
                <w:u w:val="single"/>
              </w:rPr>
              <w:t>Holy Week</w:t>
            </w:r>
          </w:p>
          <w:p w:rsidR="00330DC4" w:rsidRPr="00330DC4" w:rsidRDefault="00330DC4" w:rsidP="001615E1">
            <w:pPr>
              <w:rPr>
                <w:b/>
                <w:bCs/>
                <w:sz w:val="20"/>
                <w:szCs w:val="20"/>
              </w:rPr>
            </w:pPr>
            <w:r w:rsidRPr="002E1E35">
              <w:rPr>
                <w:sz w:val="20"/>
                <w:szCs w:val="20"/>
              </w:rPr>
              <w:t>The reasons for the death of Jesus are explored through his Passion and death</w:t>
            </w:r>
            <w:r w:rsidRPr="002E1E35">
              <w:rPr>
                <w:b/>
                <w:bCs/>
                <w:sz w:val="20"/>
                <w:szCs w:val="20"/>
              </w:rPr>
              <w:t>.</w:t>
            </w:r>
          </w:p>
        </w:tc>
        <w:tc>
          <w:tcPr>
            <w:tcW w:w="4279" w:type="dxa"/>
          </w:tcPr>
          <w:p w:rsidR="000610BC" w:rsidRDefault="001615E1" w:rsidP="001615E1">
            <w:pPr>
              <w:rPr>
                <w:b/>
                <w:sz w:val="24"/>
                <w:u w:val="single"/>
              </w:rPr>
            </w:pPr>
            <w:r w:rsidRPr="001615E1">
              <w:rPr>
                <w:b/>
                <w:sz w:val="24"/>
                <w:u w:val="single"/>
              </w:rPr>
              <w:t>Easter</w:t>
            </w:r>
          </w:p>
          <w:p w:rsidR="001615E1" w:rsidRPr="002E1E35" w:rsidRDefault="001615E1" w:rsidP="001615E1">
            <w:pPr>
              <w:rPr>
                <w:sz w:val="20"/>
                <w:szCs w:val="20"/>
              </w:rPr>
            </w:pPr>
            <w:r w:rsidRPr="002E1E35">
              <w:rPr>
                <w:sz w:val="20"/>
                <w:szCs w:val="20"/>
              </w:rPr>
              <w:t>Looks at the risen Jesus, shown through the Ascension and other stories.</w:t>
            </w:r>
          </w:p>
          <w:p w:rsidR="001615E1" w:rsidRDefault="001615E1" w:rsidP="001615E1">
            <w:pPr>
              <w:rPr>
                <w:sz w:val="20"/>
                <w:szCs w:val="20"/>
              </w:rPr>
            </w:pPr>
          </w:p>
          <w:p w:rsidR="001615E1" w:rsidRPr="001615E1" w:rsidRDefault="001615E1" w:rsidP="001615E1">
            <w:pPr>
              <w:ind w:right="-108"/>
              <w:rPr>
                <w:b/>
                <w:sz w:val="24"/>
                <w:u w:val="single"/>
              </w:rPr>
            </w:pPr>
            <w:r w:rsidRPr="001615E1">
              <w:rPr>
                <w:b/>
                <w:sz w:val="24"/>
                <w:u w:val="single"/>
              </w:rPr>
              <w:t>Multi faith</w:t>
            </w:r>
          </w:p>
          <w:p w:rsidR="001615E1" w:rsidRDefault="001615E1" w:rsidP="001615E1">
            <w:r w:rsidRPr="002E1E35">
              <w:rPr>
                <w:color w:val="008000"/>
                <w:sz w:val="20"/>
                <w:szCs w:val="20"/>
              </w:rPr>
              <w:t>Explores the Hindu festival of Diwali.</w:t>
            </w:r>
          </w:p>
        </w:tc>
      </w:tr>
      <w:tr w:rsidR="000610BC" w:rsidTr="00330DC4">
        <w:trPr>
          <w:trHeight w:val="2117"/>
        </w:trPr>
        <w:tc>
          <w:tcPr>
            <w:tcW w:w="2130" w:type="dxa"/>
          </w:tcPr>
          <w:p w:rsidR="000610BC" w:rsidRDefault="000610BC" w:rsidP="00F33EEB">
            <w:pPr>
              <w:jc w:val="center"/>
            </w:pPr>
            <w:r w:rsidRPr="0080206B">
              <w:rPr>
                <w:color w:val="FF0000"/>
              </w:rPr>
              <w:lastRenderedPageBreak/>
              <w:t>Scripture</w:t>
            </w:r>
          </w:p>
        </w:tc>
        <w:tc>
          <w:tcPr>
            <w:tcW w:w="3384" w:type="dxa"/>
          </w:tcPr>
          <w:p w:rsidR="000610BC" w:rsidRPr="00330DC4" w:rsidRDefault="001615E1" w:rsidP="001615E1">
            <w:pPr>
              <w:rPr>
                <w:color w:val="FF0000"/>
              </w:rPr>
            </w:pPr>
            <w:r w:rsidRPr="00330DC4">
              <w:rPr>
                <w:color w:val="FF0000"/>
                <w:sz w:val="27"/>
                <w:szCs w:val="27"/>
              </w:rPr>
              <w:t>Mark 9:2-8 and Mt 17:1-8 Transfiguration. Luke 2:22-40 Presentation.</w:t>
            </w:r>
          </w:p>
        </w:tc>
        <w:tc>
          <w:tcPr>
            <w:tcW w:w="4807" w:type="dxa"/>
          </w:tcPr>
          <w:p w:rsidR="000610BC" w:rsidRPr="00330DC4" w:rsidRDefault="00330DC4" w:rsidP="001615E1">
            <w:pPr>
              <w:rPr>
                <w:color w:val="FF0000"/>
              </w:rPr>
            </w:pPr>
            <w:r w:rsidRPr="00330DC4">
              <w:rPr>
                <w:color w:val="FF0000"/>
                <w:sz w:val="27"/>
                <w:szCs w:val="27"/>
              </w:rPr>
              <w:t>Mt 6:1-8, 16-18 Prayer, fasting and almsgiving. Luke 18:9-14 Pharisee and tax collector. Mt4:1-11 Temptations. Mt 5:1-12 Beatitudes. Luke 19:28-38 Palm Sunday.</w:t>
            </w:r>
            <w:r w:rsidRPr="00330DC4">
              <w:rPr>
                <w:color w:val="FF0000"/>
                <w:sz w:val="27"/>
                <w:szCs w:val="27"/>
              </w:rPr>
              <w:t xml:space="preserve"> </w:t>
            </w:r>
            <w:r w:rsidRPr="00330DC4">
              <w:rPr>
                <w:color w:val="FF0000"/>
                <w:sz w:val="27"/>
                <w:szCs w:val="27"/>
              </w:rPr>
              <w:t>Mt 21:1-11 Mt 26: 47-27:54 Pa</w:t>
            </w:r>
            <w:r>
              <w:rPr>
                <w:color w:val="FF0000"/>
                <w:sz w:val="27"/>
                <w:szCs w:val="27"/>
              </w:rPr>
              <w:t>s</w:t>
            </w:r>
            <w:r w:rsidRPr="00330DC4">
              <w:rPr>
                <w:color w:val="FF0000"/>
                <w:sz w:val="27"/>
                <w:szCs w:val="27"/>
              </w:rPr>
              <w:t>sion.</w:t>
            </w:r>
          </w:p>
        </w:tc>
        <w:tc>
          <w:tcPr>
            <w:tcW w:w="4279" w:type="dxa"/>
          </w:tcPr>
          <w:p w:rsidR="000610BC" w:rsidRPr="00330DC4" w:rsidRDefault="00330DC4" w:rsidP="001615E1">
            <w:pPr>
              <w:rPr>
                <w:color w:val="FF0000"/>
              </w:rPr>
            </w:pPr>
            <w:r w:rsidRPr="00330DC4">
              <w:rPr>
                <w:color w:val="FF0000"/>
                <w:sz w:val="27"/>
                <w:szCs w:val="27"/>
              </w:rPr>
              <w:t>Road to Emmaus. Luke 24:13-35 Ascension Luke 24:50-52 Mt 28:1-10 Mark 16:1-15</w:t>
            </w:r>
          </w:p>
        </w:tc>
      </w:tr>
      <w:tr w:rsidR="000610BC" w:rsidTr="00330DC4">
        <w:trPr>
          <w:trHeight w:val="2827"/>
        </w:trPr>
        <w:tc>
          <w:tcPr>
            <w:tcW w:w="2130" w:type="dxa"/>
          </w:tcPr>
          <w:p w:rsidR="000610BC" w:rsidRDefault="000610BC" w:rsidP="00F33EEB">
            <w:pPr>
              <w:jc w:val="center"/>
            </w:pPr>
            <w:r w:rsidRPr="00330DC4">
              <w:rPr>
                <w:b/>
                <w:sz w:val="28"/>
              </w:rPr>
              <w:t>Year 5</w:t>
            </w:r>
          </w:p>
        </w:tc>
        <w:tc>
          <w:tcPr>
            <w:tcW w:w="3384" w:type="dxa"/>
          </w:tcPr>
          <w:p w:rsidR="001615E1" w:rsidRPr="002E1E35" w:rsidRDefault="001615E1" w:rsidP="001615E1">
            <w:pPr>
              <w:autoSpaceDE w:val="0"/>
              <w:autoSpaceDN w:val="0"/>
              <w:adjustRightInd w:val="0"/>
              <w:rPr>
                <w:sz w:val="20"/>
                <w:szCs w:val="20"/>
                <w:lang w:val="en-US"/>
              </w:rPr>
            </w:pPr>
            <w:r w:rsidRPr="002E1E35">
              <w:rPr>
                <w:sz w:val="20"/>
                <w:szCs w:val="20"/>
                <w:lang w:val="en-US"/>
              </w:rPr>
              <w:t xml:space="preserve">Study of certain parables looks at our understanding of the Kingdom of God and explores how divine revelation is communicated, particularly in </w:t>
            </w:r>
          </w:p>
          <w:p w:rsidR="001615E1" w:rsidRPr="002E1E35" w:rsidRDefault="001615E1" w:rsidP="001615E1">
            <w:pPr>
              <w:autoSpaceDE w:val="0"/>
              <w:autoSpaceDN w:val="0"/>
              <w:adjustRightInd w:val="0"/>
              <w:rPr>
                <w:sz w:val="20"/>
                <w:szCs w:val="20"/>
                <w:lang w:val="en-US"/>
              </w:rPr>
            </w:pPr>
            <w:r w:rsidRPr="002E1E35">
              <w:rPr>
                <w:sz w:val="20"/>
                <w:szCs w:val="20"/>
                <w:lang w:val="en-US"/>
              </w:rPr>
              <w:t>baptism.</w:t>
            </w:r>
          </w:p>
          <w:p w:rsidR="001615E1" w:rsidRPr="002E1E35" w:rsidRDefault="001615E1" w:rsidP="001615E1">
            <w:pPr>
              <w:rPr>
                <w:sz w:val="20"/>
                <w:szCs w:val="20"/>
                <w:lang w:val="en-US"/>
              </w:rPr>
            </w:pPr>
          </w:p>
          <w:p w:rsidR="001615E1" w:rsidRPr="001615E1" w:rsidRDefault="001615E1" w:rsidP="001615E1">
            <w:pPr>
              <w:ind w:right="-108"/>
              <w:rPr>
                <w:b/>
                <w:sz w:val="24"/>
                <w:u w:val="single"/>
              </w:rPr>
            </w:pPr>
            <w:r w:rsidRPr="001615E1">
              <w:rPr>
                <w:b/>
                <w:sz w:val="24"/>
                <w:u w:val="single"/>
              </w:rPr>
              <w:t>Multi faith</w:t>
            </w:r>
          </w:p>
          <w:p w:rsidR="001615E1" w:rsidRPr="002E1E35" w:rsidRDefault="001615E1" w:rsidP="001615E1">
            <w:pPr>
              <w:autoSpaceDE w:val="0"/>
              <w:autoSpaceDN w:val="0"/>
              <w:adjustRightInd w:val="0"/>
              <w:rPr>
                <w:color w:val="008000"/>
                <w:sz w:val="20"/>
                <w:szCs w:val="20"/>
                <w:lang w:val="en-US"/>
              </w:rPr>
            </w:pPr>
            <w:proofErr w:type="gramStart"/>
            <w:r w:rsidRPr="002E1E35">
              <w:rPr>
                <w:color w:val="008000"/>
                <w:sz w:val="20"/>
                <w:szCs w:val="20"/>
                <w:lang w:val="en-US"/>
              </w:rPr>
              <w:t>Explores  stories</w:t>
            </w:r>
            <w:proofErr w:type="gramEnd"/>
            <w:r w:rsidRPr="002E1E35">
              <w:rPr>
                <w:color w:val="008000"/>
                <w:sz w:val="20"/>
                <w:szCs w:val="20"/>
                <w:lang w:val="en-US"/>
              </w:rPr>
              <w:t xml:space="preserve"> told by Guru Nanak and other gurus.</w:t>
            </w:r>
          </w:p>
          <w:p w:rsidR="000610BC" w:rsidRDefault="000610BC" w:rsidP="001615E1"/>
        </w:tc>
        <w:tc>
          <w:tcPr>
            <w:tcW w:w="4807" w:type="dxa"/>
          </w:tcPr>
          <w:p w:rsidR="001615E1" w:rsidRPr="002E1E35" w:rsidRDefault="001615E1" w:rsidP="001615E1">
            <w:pPr>
              <w:autoSpaceDE w:val="0"/>
              <w:autoSpaceDN w:val="0"/>
              <w:adjustRightInd w:val="0"/>
              <w:rPr>
                <w:sz w:val="20"/>
                <w:szCs w:val="20"/>
                <w:lang w:val="en-US"/>
              </w:rPr>
            </w:pPr>
            <w:r w:rsidRPr="002E1E35">
              <w:rPr>
                <w:sz w:val="20"/>
                <w:szCs w:val="20"/>
                <w:lang w:val="en-US"/>
              </w:rPr>
              <w:t xml:space="preserve">Looks at the concept of temptation. </w:t>
            </w:r>
          </w:p>
          <w:p w:rsidR="001615E1" w:rsidRPr="002E1E35" w:rsidRDefault="001615E1" w:rsidP="001615E1">
            <w:pPr>
              <w:autoSpaceDE w:val="0"/>
              <w:autoSpaceDN w:val="0"/>
              <w:adjustRightInd w:val="0"/>
              <w:rPr>
                <w:sz w:val="16"/>
                <w:szCs w:val="16"/>
                <w:lang w:val="en-US"/>
              </w:rPr>
            </w:pPr>
          </w:p>
          <w:p w:rsidR="001615E1" w:rsidRPr="002E1E35" w:rsidRDefault="001615E1" w:rsidP="001615E1">
            <w:pPr>
              <w:autoSpaceDE w:val="0"/>
              <w:autoSpaceDN w:val="0"/>
              <w:adjustRightInd w:val="0"/>
              <w:rPr>
                <w:sz w:val="20"/>
                <w:szCs w:val="20"/>
                <w:lang w:val="en-US"/>
              </w:rPr>
            </w:pPr>
            <w:r w:rsidRPr="002E1E35">
              <w:rPr>
                <w:sz w:val="20"/>
                <w:szCs w:val="20"/>
                <w:lang w:val="en-US"/>
              </w:rPr>
              <w:t>Looks at how preparation for Easter involves becoming more like Jesus through St Paul’s teaching.</w:t>
            </w:r>
          </w:p>
          <w:p w:rsidR="001615E1" w:rsidRDefault="001615E1" w:rsidP="001615E1">
            <w:pPr>
              <w:rPr>
                <w:color w:val="008000"/>
                <w:sz w:val="16"/>
                <w:szCs w:val="16"/>
                <w:lang w:val="en-US"/>
              </w:rPr>
            </w:pPr>
          </w:p>
          <w:p w:rsidR="001615E1" w:rsidRPr="001615E1" w:rsidRDefault="001615E1" w:rsidP="001615E1">
            <w:pPr>
              <w:ind w:right="-108"/>
              <w:rPr>
                <w:b/>
                <w:sz w:val="24"/>
                <w:u w:val="single"/>
              </w:rPr>
            </w:pPr>
            <w:r w:rsidRPr="001615E1">
              <w:rPr>
                <w:b/>
                <w:sz w:val="24"/>
                <w:u w:val="single"/>
              </w:rPr>
              <w:t>Multi faith</w:t>
            </w:r>
          </w:p>
          <w:p w:rsidR="000610BC" w:rsidRDefault="001615E1" w:rsidP="001615E1">
            <w:pPr>
              <w:rPr>
                <w:sz w:val="20"/>
                <w:szCs w:val="20"/>
                <w:lang w:val="en-US"/>
              </w:rPr>
            </w:pPr>
            <w:r w:rsidRPr="002E1E35">
              <w:rPr>
                <w:color w:val="008000"/>
                <w:sz w:val="20"/>
                <w:szCs w:val="20"/>
                <w:lang w:val="en-US"/>
              </w:rPr>
              <w:t>Explores Jewish understanding of repentance</w:t>
            </w:r>
            <w:r w:rsidRPr="002E1E35">
              <w:rPr>
                <w:sz w:val="20"/>
                <w:szCs w:val="20"/>
                <w:lang w:val="en-US"/>
              </w:rPr>
              <w:t>.</w:t>
            </w:r>
          </w:p>
          <w:p w:rsidR="00330DC4" w:rsidRDefault="00330DC4" w:rsidP="001615E1"/>
          <w:p w:rsidR="00330DC4" w:rsidRDefault="00330DC4" w:rsidP="00330DC4">
            <w:pPr>
              <w:rPr>
                <w:b/>
                <w:sz w:val="24"/>
                <w:u w:val="single"/>
              </w:rPr>
            </w:pPr>
            <w:r w:rsidRPr="001615E1">
              <w:rPr>
                <w:b/>
                <w:sz w:val="24"/>
                <w:u w:val="single"/>
              </w:rPr>
              <w:t>Holy Week</w:t>
            </w:r>
          </w:p>
          <w:p w:rsidR="00330DC4" w:rsidRPr="002E1E35" w:rsidRDefault="00330DC4" w:rsidP="00330DC4">
            <w:pPr>
              <w:autoSpaceDE w:val="0"/>
              <w:autoSpaceDN w:val="0"/>
              <w:adjustRightInd w:val="0"/>
              <w:rPr>
                <w:sz w:val="20"/>
                <w:szCs w:val="20"/>
              </w:rPr>
            </w:pPr>
            <w:r w:rsidRPr="002E1E35">
              <w:rPr>
                <w:sz w:val="20"/>
                <w:szCs w:val="20"/>
                <w:lang w:val="en-US"/>
              </w:rPr>
              <w:t>Provides a focus on Jesus driving the traders from the temple.</w:t>
            </w:r>
          </w:p>
          <w:p w:rsidR="00330DC4" w:rsidRDefault="00330DC4" w:rsidP="001615E1"/>
        </w:tc>
        <w:tc>
          <w:tcPr>
            <w:tcW w:w="4279" w:type="dxa"/>
          </w:tcPr>
          <w:p w:rsidR="000610BC" w:rsidRDefault="001615E1" w:rsidP="001615E1">
            <w:pPr>
              <w:rPr>
                <w:b/>
                <w:sz w:val="24"/>
                <w:u w:val="single"/>
              </w:rPr>
            </w:pPr>
            <w:r w:rsidRPr="001615E1">
              <w:rPr>
                <w:b/>
                <w:sz w:val="24"/>
                <w:u w:val="single"/>
              </w:rPr>
              <w:t>Easter</w:t>
            </w:r>
          </w:p>
          <w:p w:rsidR="001615E1" w:rsidRPr="002E1E35" w:rsidRDefault="001615E1" w:rsidP="001615E1">
            <w:pPr>
              <w:rPr>
                <w:sz w:val="20"/>
                <w:szCs w:val="20"/>
              </w:rPr>
            </w:pPr>
            <w:r w:rsidRPr="002E1E35">
              <w:rPr>
                <w:sz w:val="20"/>
                <w:szCs w:val="20"/>
              </w:rPr>
              <w:t xml:space="preserve">Examines the Church’s belief in eternal life, as shown in the Easter story. </w:t>
            </w:r>
          </w:p>
          <w:p w:rsidR="001615E1" w:rsidRPr="002E1E35" w:rsidRDefault="001615E1" w:rsidP="001615E1">
            <w:pPr>
              <w:rPr>
                <w:sz w:val="20"/>
                <w:szCs w:val="20"/>
              </w:rPr>
            </w:pPr>
          </w:p>
          <w:p w:rsidR="001615E1" w:rsidRPr="002E1E35" w:rsidRDefault="001615E1" w:rsidP="001615E1">
            <w:pPr>
              <w:rPr>
                <w:sz w:val="20"/>
                <w:szCs w:val="20"/>
              </w:rPr>
            </w:pPr>
            <w:r w:rsidRPr="002E1E35">
              <w:rPr>
                <w:sz w:val="20"/>
                <w:szCs w:val="20"/>
              </w:rPr>
              <w:t>Explores the story of Lazarus.</w:t>
            </w:r>
          </w:p>
          <w:p w:rsidR="001615E1" w:rsidRDefault="001615E1" w:rsidP="001615E1">
            <w:pPr>
              <w:rPr>
                <w:color w:val="008000"/>
                <w:sz w:val="16"/>
                <w:szCs w:val="16"/>
              </w:rPr>
            </w:pPr>
          </w:p>
          <w:p w:rsidR="001615E1" w:rsidRPr="001615E1" w:rsidRDefault="001615E1" w:rsidP="001615E1">
            <w:pPr>
              <w:ind w:right="-108"/>
              <w:rPr>
                <w:b/>
                <w:sz w:val="24"/>
                <w:u w:val="single"/>
              </w:rPr>
            </w:pPr>
            <w:r w:rsidRPr="001615E1">
              <w:rPr>
                <w:b/>
                <w:sz w:val="24"/>
                <w:u w:val="single"/>
              </w:rPr>
              <w:t>Multi faith</w:t>
            </w:r>
          </w:p>
          <w:p w:rsidR="001615E1" w:rsidRPr="002E1E35" w:rsidRDefault="001615E1" w:rsidP="001615E1">
            <w:pPr>
              <w:rPr>
                <w:color w:val="008000"/>
                <w:sz w:val="20"/>
                <w:szCs w:val="20"/>
              </w:rPr>
            </w:pPr>
            <w:r w:rsidRPr="002E1E35">
              <w:rPr>
                <w:color w:val="008000"/>
                <w:sz w:val="20"/>
                <w:szCs w:val="20"/>
              </w:rPr>
              <w:t>Looks at symbolism in Hinduism.</w:t>
            </w:r>
          </w:p>
          <w:p w:rsidR="001615E1" w:rsidRDefault="001615E1" w:rsidP="001615E1"/>
        </w:tc>
      </w:tr>
      <w:tr w:rsidR="000610BC" w:rsidTr="00E660D4">
        <w:trPr>
          <w:trHeight w:val="823"/>
        </w:trPr>
        <w:tc>
          <w:tcPr>
            <w:tcW w:w="2130" w:type="dxa"/>
          </w:tcPr>
          <w:p w:rsidR="000610BC" w:rsidRDefault="000610BC" w:rsidP="00F33EEB">
            <w:pPr>
              <w:jc w:val="center"/>
            </w:pPr>
            <w:r w:rsidRPr="0080206B">
              <w:rPr>
                <w:color w:val="FF0000"/>
              </w:rPr>
              <w:t>Scripture</w:t>
            </w:r>
          </w:p>
        </w:tc>
        <w:tc>
          <w:tcPr>
            <w:tcW w:w="3384" w:type="dxa"/>
          </w:tcPr>
          <w:p w:rsidR="000610BC" w:rsidRPr="00330DC4" w:rsidRDefault="001615E1" w:rsidP="001615E1">
            <w:pPr>
              <w:rPr>
                <w:color w:val="FF0000"/>
              </w:rPr>
            </w:pPr>
            <w:r w:rsidRPr="00330DC4">
              <w:rPr>
                <w:color w:val="FF0000"/>
                <w:sz w:val="27"/>
                <w:szCs w:val="27"/>
              </w:rPr>
              <w:t>Jesus’ baptism. Mt 3:13-17 Mark 1:9-11 Luke 3:21-22 John 1:29-34 Description of John the Baptist. Mt 3:1-12</w:t>
            </w:r>
          </w:p>
        </w:tc>
        <w:tc>
          <w:tcPr>
            <w:tcW w:w="4807" w:type="dxa"/>
          </w:tcPr>
          <w:p w:rsidR="000610BC" w:rsidRPr="00330DC4" w:rsidRDefault="00330DC4" w:rsidP="001615E1">
            <w:pPr>
              <w:rPr>
                <w:color w:val="FF0000"/>
              </w:rPr>
            </w:pPr>
            <w:r w:rsidRPr="00330DC4">
              <w:rPr>
                <w:color w:val="FF0000"/>
                <w:sz w:val="27"/>
                <w:szCs w:val="27"/>
              </w:rPr>
              <w:t>1 Corinthians 13:4-13 Colossians 3:12-15 Ephesians 4:1-13 St Paul’s letter. Driving traders out of the temple.</w:t>
            </w:r>
          </w:p>
        </w:tc>
        <w:tc>
          <w:tcPr>
            <w:tcW w:w="4279" w:type="dxa"/>
          </w:tcPr>
          <w:p w:rsidR="000610BC" w:rsidRPr="00330DC4" w:rsidRDefault="00330DC4" w:rsidP="001615E1">
            <w:pPr>
              <w:rPr>
                <w:color w:val="FF0000"/>
              </w:rPr>
            </w:pPr>
            <w:r w:rsidRPr="00330DC4">
              <w:rPr>
                <w:color w:val="FF0000"/>
                <w:sz w:val="27"/>
                <w:szCs w:val="27"/>
              </w:rPr>
              <w:t>Easter vigil service.</w:t>
            </w:r>
          </w:p>
        </w:tc>
      </w:tr>
      <w:tr w:rsidR="000610BC" w:rsidTr="00330DC4">
        <w:trPr>
          <w:trHeight w:val="2967"/>
        </w:trPr>
        <w:tc>
          <w:tcPr>
            <w:tcW w:w="2130" w:type="dxa"/>
          </w:tcPr>
          <w:p w:rsidR="000610BC" w:rsidRPr="00330DC4" w:rsidRDefault="000610BC" w:rsidP="00F33EEB">
            <w:pPr>
              <w:jc w:val="center"/>
              <w:rPr>
                <w:b/>
              </w:rPr>
            </w:pPr>
            <w:r w:rsidRPr="00330DC4">
              <w:rPr>
                <w:b/>
                <w:sz w:val="28"/>
              </w:rPr>
              <w:lastRenderedPageBreak/>
              <w:t>Year 6</w:t>
            </w:r>
          </w:p>
        </w:tc>
        <w:tc>
          <w:tcPr>
            <w:tcW w:w="3384" w:type="dxa"/>
          </w:tcPr>
          <w:p w:rsidR="001615E1" w:rsidRPr="002E1E35" w:rsidRDefault="001615E1" w:rsidP="001615E1">
            <w:pPr>
              <w:autoSpaceDE w:val="0"/>
              <w:autoSpaceDN w:val="0"/>
              <w:adjustRightInd w:val="0"/>
              <w:rPr>
                <w:sz w:val="20"/>
                <w:szCs w:val="20"/>
                <w:lang w:val="en-US"/>
              </w:rPr>
            </w:pPr>
            <w:r w:rsidRPr="002E1E35">
              <w:rPr>
                <w:sz w:val="20"/>
                <w:szCs w:val="20"/>
                <w:lang w:val="en-US"/>
              </w:rPr>
              <w:t>Looks at the personal relationship St Paul enjoyed with God.</w:t>
            </w:r>
          </w:p>
          <w:p w:rsidR="001615E1" w:rsidRPr="002E1E35" w:rsidRDefault="001615E1" w:rsidP="001615E1">
            <w:pPr>
              <w:autoSpaceDE w:val="0"/>
              <w:autoSpaceDN w:val="0"/>
              <w:adjustRightInd w:val="0"/>
              <w:rPr>
                <w:sz w:val="20"/>
                <w:szCs w:val="20"/>
                <w:lang w:val="en-US"/>
              </w:rPr>
            </w:pPr>
          </w:p>
          <w:p w:rsidR="001615E1" w:rsidRPr="002E1E35" w:rsidRDefault="001615E1" w:rsidP="001615E1">
            <w:pPr>
              <w:autoSpaceDE w:val="0"/>
              <w:autoSpaceDN w:val="0"/>
              <w:adjustRightInd w:val="0"/>
              <w:rPr>
                <w:sz w:val="20"/>
                <w:szCs w:val="20"/>
                <w:lang w:val="en-US"/>
              </w:rPr>
            </w:pPr>
            <w:r w:rsidRPr="002E1E35">
              <w:rPr>
                <w:sz w:val="20"/>
                <w:szCs w:val="20"/>
                <w:lang w:val="en-US"/>
              </w:rPr>
              <w:t>Looks at Matthew 28, to consider what is meant by ‘Apostolic Tradition’.</w:t>
            </w:r>
          </w:p>
          <w:p w:rsidR="001615E1" w:rsidRDefault="001615E1" w:rsidP="001615E1">
            <w:pPr>
              <w:rPr>
                <w:sz w:val="20"/>
                <w:szCs w:val="20"/>
                <w:lang w:val="en-US"/>
              </w:rPr>
            </w:pPr>
          </w:p>
          <w:p w:rsidR="001615E1" w:rsidRPr="001615E1" w:rsidRDefault="001615E1" w:rsidP="001615E1">
            <w:pPr>
              <w:ind w:right="-108"/>
              <w:rPr>
                <w:b/>
                <w:sz w:val="24"/>
                <w:u w:val="single"/>
              </w:rPr>
            </w:pPr>
            <w:r w:rsidRPr="001615E1">
              <w:rPr>
                <w:b/>
                <w:sz w:val="24"/>
                <w:u w:val="single"/>
              </w:rPr>
              <w:t>Multi faith</w:t>
            </w:r>
          </w:p>
          <w:p w:rsidR="001615E1" w:rsidRPr="002E1E35" w:rsidRDefault="001615E1" w:rsidP="001615E1">
            <w:pPr>
              <w:autoSpaceDE w:val="0"/>
              <w:autoSpaceDN w:val="0"/>
              <w:adjustRightInd w:val="0"/>
              <w:rPr>
                <w:color w:val="008000"/>
                <w:sz w:val="20"/>
                <w:szCs w:val="20"/>
                <w:lang w:val="en-US"/>
              </w:rPr>
            </w:pPr>
            <w:r w:rsidRPr="002E1E35">
              <w:rPr>
                <w:color w:val="008000"/>
                <w:sz w:val="20"/>
                <w:szCs w:val="20"/>
                <w:lang w:val="en-US"/>
              </w:rPr>
              <w:t>Considers the work of the ten Gurus in the Sikh religion and what their key teachings are.</w:t>
            </w:r>
          </w:p>
          <w:p w:rsidR="000610BC" w:rsidRDefault="000610BC" w:rsidP="001615E1"/>
        </w:tc>
        <w:tc>
          <w:tcPr>
            <w:tcW w:w="4807" w:type="dxa"/>
          </w:tcPr>
          <w:p w:rsidR="001615E1" w:rsidRPr="002E1E35" w:rsidRDefault="001615E1" w:rsidP="001615E1">
            <w:pPr>
              <w:autoSpaceDE w:val="0"/>
              <w:autoSpaceDN w:val="0"/>
              <w:adjustRightInd w:val="0"/>
              <w:rPr>
                <w:sz w:val="20"/>
                <w:szCs w:val="20"/>
                <w:lang w:val="en-US"/>
              </w:rPr>
            </w:pPr>
            <w:r w:rsidRPr="002E1E35">
              <w:rPr>
                <w:sz w:val="20"/>
                <w:szCs w:val="20"/>
                <w:lang w:val="en-US"/>
              </w:rPr>
              <w:t>The means by which we prepare for Easter are explored in depth, through the teachings of Jesus in the parable of the rich man and Lazarus and the account of the Samaritan woman at the well.</w:t>
            </w:r>
          </w:p>
          <w:p w:rsidR="001615E1" w:rsidRDefault="001615E1" w:rsidP="001615E1">
            <w:pPr>
              <w:rPr>
                <w:sz w:val="20"/>
                <w:szCs w:val="20"/>
                <w:lang w:val="en-US"/>
              </w:rPr>
            </w:pPr>
          </w:p>
          <w:p w:rsidR="001615E1" w:rsidRPr="001615E1" w:rsidRDefault="001615E1" w:rsidP="001615E1">
            <w:pPr>
              <w:ind w:right="-108"/>
              <w:rPr>
                <w:b/>
                <w:sz w:val="24"/>
                <w:u w:val="single"/>
              </w:rPr>
            </w:pPr>
            <w:r w:rsidRPr="001615E1">
              <w:rPr>
                <w:b/>
                <w:sz w:val="24"/>
                <w:u w:val="single"/>
              </w:rPr>
              <w:t>Multi faith</w:t>
            </w:r>
          </w:p>
          <w:p w:rsidR="001615E1" w:rsidRDefault="001615E1" w:rsidP="001615E1">
            <w:pPr>
              <w:autoSpaceDE w:val="0"/>
              <w:autoSpaceDN w:val="0"/>
              <w:adjustRightInd w:val="0"/>
              <w:rPr>
                <w:sz w:val="20"/>
                <w:szCs w:val="20"/>
                <w:lang w:val="en-US"/>
              </w:rPr>
            </w:pPr>
            <w:r w:rsidRPr="002E1E35">
              <w:rPr>
                <w:color w:val="008000"/>
                <w:sz w:val="20"/>
                <w:szCs w:val="20"/>
                <w:lang w:val="en-US"/>
              </w:rPr>
              <w:t>Explores the history of the Jewish faith</w:t>
            </w:r>
            <w:r w:rsidRPr="002E1E35">
              <w:rPr>
                <w:sz w:val="20"/>
                <w:szCs w:val="20"/>
                <w:lang w:val="en-US"/>
              </w:rPr>
              <w:t>.</w:t>
            </w:r>
          </w:p>
          <w:p w:rsidR="00330DC4" w:rsidRDefault="00330DC4" w:rsidP="001615E1">
            <w:pPr>
              <w:autoSpaceDE w:val="0"/>
              <w:autoSpaceDN w:val="0"/>
              <w:adjustRightInd w:val="0"/>
              <w:rPr>
                <w:sz w:val="20"/>
                <w:szCs w:val="20"/>
                <w:lang w:val="en-US"/>
              </w:rPr>
            </w:pPr>
          </w:p>
          <w:p w:rsidR="00330DC4" w:rsidRDefault="00330DC4" w:rsidP="001615E1">
            <w:pPr>
              <w:autoSpaceDE w:val="0"/>
              <w:autoSpaceDN w:val="0"/>
              <w:adjustRightInd w:val="0"/>
              <w:rPr>
                <w:sz w:val="20"/>
                <w:szCs w:val="20"/>
                <w:lang w:val="en-US"/>
              </w:rPr>
            </w:pPr>
          </w:p>
          <w:p w:rsidR="00330DC4" w:rsidRDefault="00330DC4" w:rsidP="00330DC4">
            <w:pPr>
              <w:rPr>
                <w:b/>
                <w:sz w:val="24"/>
                <w:u w:val="single"/>
              </w:rPr>
            </w:pPr>
            <w:r w:rsidRPr="001615E1">
              <w:rPr>
                <w:b/>
                <w:sz w:val="24"/>
                <w:u w:val="single"/>
              </w:rPr>
              <w:t>Holy Week</w:t>
            </w:r>
          </w:p>
          <w:p w:rsidR="000610BC" w:rsidRPr="00330DC4" w:rsidRDefault="00330DC4" w:rsidP="00330DC4">
            <w:pPr>
              <w:autoSpaceDE w:val="0"/>
              <w:autoSpaceDN w:val="0"/>
              <w:adjustRightInd w:val="0"/>
              <w:rPr>
                <w:sz w:val="20"/>
                <w:szCs w:val="20"/>
                <w:lang w:val="en-US"/>
              </w:rPr>
            </w:pPr>
            <w:r w:rsidRPr="002E1E35">
              <w:rPr>
                <w:sz w:val="20"/>
                <w:szCs w:val="20"/>
                <w:lang w:val="en-US"/>
              </w:rPr>
              <w:t>Considers what happened in the Garden of Gethsemane and the denial of Peter.</w:t>
            </w:r>
          </w:p>
        </w:tc>
        <w:tc>
          <w:tcPr>
            <w:tcW w:w="4279" w:type="dxa"/>
          </w:tcPr>
          <w:p w:rsidR="001615E1" w:rsidRPr="001615E1" w:rsidRDefault="001615E1" w:rsidP="001615E1">
            <w:pPr>
              <w:rPr>
                <w:b/>
                <w:sz w:val="24"/>
                <w:u w:val="single"/>
              </w:rPr>
            </w:pPr>
          </w:p>
          <w:p w:rsidR="000610BC" w:rsidRDefault="001615E1" w:rsidP="001615E1">
            <w:pPr>
              <w:rPr>
                <w:b/>
                <w:sz w:val="24"/>
                <w:u w:val="single"/>
              </w:rPr>
            </w:pPr>
            <w:r w:rsidRPr="001615E1">
              <w:rPr>
                <w:b/>
                <w:sz w:val="24"/>
                <w:u w:val="single"/>
              </w:rPr>
              <w:t>Easter</w:t>
            </w:r>
          </w:p>
          <w:p w:rsidR="001615E1" w:rsidRPr="002E1E35" w:rsidRDefault="001615E1" w:rsidP="001615E1">
            <w:pPr>
              <w:rPr>
                <w:sz w:val="20"/>
                <w:szCs w:val="20"/>
              </w:rPr>
            </w:pPr>
            <w:r w:rsidRPr="002E1E35">
              <w:rPr>
                <w:sz w:val="20"/>
                <w:szCs w:val="20"/>
              </w:rPr>
              <w:t>Examines the Easter story through the eyes of Thomas and the sources of doubt.</w:t>
            </w:r>
          </w:p>
          <w:p w:rsidR="001615E1" w:rsidRPr="002E1E35" w:rsidRDefault="001615E1" w:rsidP="001615E1">
            <w:pPr>
              <w:rPr>
                <w:sz w:val="20"/>
                <w:szCs w:val="20"/>
              </w:rPr>
            </w:pPr>
          </w:p>
          <w:p w:rsidR="001615E1" w:rsidRPr="002E1E35" w:rsidRDefault="001615E1" w:rsidP="001615E1">
            <w:pPr>
              <w:rPr>
                <w:sz w:val="20"/>
                <w:szCs w:val="20"/>
              </w:rPr>
            </w:pPr>
            <w:r w:rsidRPr="002E1E35">
              <w:rPr>
                <w:sz w:val="20"/>
                <w:szCs w:val="20"/>
              </w:rPr>
              <w:t>Examines the belief in eternal life through the life of the Church today (funerals).</w:t>
            </w:r>
          </w:p>
          <w:p w:rsidR="001615E1" w:rsidRDefault="001615E1" w:rsidP="001615E1">
            <w:pPr>
              <w:rPr>
                <w:sz w:val="20"/>
                <w:szCs w:val="20"/>
              </w:rPr>
            </w:pPr>
          </w:p>
          <w:p w:rsidR="001615E1" w:rsidRPr="001615E1" w:rsidRDefault="001615E1" w:rsidP="001615E1">
            <w:pPr>
              <w:ind w:right="-108"/>
              <w:rPr>
                <w:b/>
                <w:sz w:val="24"/>
                <w:u w:val="single"/>
              </w:rPr>
            </w:pPr>
            <w:r w:rsidRPr="001615E1">
              <w:rPr>
                <w:b/>
                <w:sz w:val="24"/>
                <w:u w:val="single"/>
              </w:rPr>
              <w:t>Multi faith</w:t>
            </w:r>
          </w:p>
          <w:p w:rsidR="001615E1" w:rsidRDefault="001615E1" w:rsidP="001615E1">
            <w:r w:rsidRPr="002E1E35">
              <w:rPr>
                <w:color w:val="008000"/>
                <w:sz w:val="20"/>
                <w:szCs w:val="20"/>
                <w:lang w:val="en-US"/>
              </w:rPr>
              <w:t>Explores the Hindu belief in reincarnation.</w:t>
            </w:r>
          </w:p>
        </w:tc>
      </w:tr>
      <w:tr w:rsidR="000610BC" w:rsidTr="00E660D4">
        <w:trPr>
          <w:trHeight w:val="1279"/>
        </w:trPr>
        <w:tc>
          <w:tcPr>
            <w:tcW w:w="2130" w:type="dxa"/>
          </w:tcPr>
          <w:p w:rsidR="000610BC" w:rsidRDefault="000610BC" w:rsidP="00F33EEB">
            <w:pPr>
              <w:jc w:val="center"/>
            </w:pPr>
            <w:r w:rsidRPr="0080206B">
              <w:rPr>
                <w:color w:val="FF0000"/>
              </w:rPr>
              <w:t>Scripture</w:t>
            </w:r>
          </w:p>
        </w:tc>
        <w:tc>
          <w:tcPr>
            <w:tcW w:w="3384" w:type="dxa"/>
          </w:tcPr>
          <w:p w:rsidR="000610BC" w:rsidRPr="00330DC4" w:rsidRDefault="00330DC4" w:rsidP="00F33EEB">
            <w:pPr>
              <w:jc w:val="center"/>
              <w:rPr>
                <w:color w:val="FF0000"/>
              </w:rPr>
            </w:pPr>
            <w:r w:rsidRPr="00330DC4">
              <w:rPr>
                <w:color w:val="FF0000"/>
                <w:sz w:val="27"/>
                <w:szCs w:val="27"/>
              </w:rPr>
              <w:t>Conversion of St. Paul. Role of the bishop / pope.</w:t>
            </w:r>
          </w:p>
        </w:tc>
        <w:tc>
          <w:tcPr>
            <w:tcW w:w="4807" w:type="dxa"/>
          </w:tcPr>
          <w:p w:rsidR="000610BC" w:rsidRPr="00330DC4" w:rsidRDefault="00330DC4" w:rsidP="005D470E">
            <w:pPr>
              <w:rPr>
                <w:color w:val="FF0000"/>
              </w:rPr>
            </w:pPr>
            <w:r w:rsidRPr="00330DC4">
              <w:rPr>
                <w:color w:val="FF0000"/>
                <w:sz w:val="27"/>
                <w:szCs w:val="27"/>
              </w:rPr>
              <w:t>Parable of the rich man and Lazarus. Samaritan woman at the well. The Beatitudes. Examination of conscience. Peter’s denial.</w:t>
            </w:r>
          </w:p>
        </w:tc>
        <w:tc>
          <w:tcPr>
            <w:tcW w:w="4279" w:type="dxa"/>
          </w:tcPr>
          <w:p w:rsidR="000610BC" w:rsidRPr="00330DC4" w:rsidRDefault="00330DC4" w:rsidP="00F33EEB">
            <w:pPr>
              <w:jc w:val="center"/>
              <w:rPr>
                <w:color w:val="FF0000"/>
              </w:rPr>
            </w:pPr>
            <w:r w:rsidRPr="00330DC4">
              <w:rPr>
                <w:color w:val="FF0000"/>
                <w:sz w:val="27"/>
                <w:szCs w:val="27"/>
              </w:rPr>
              <w:t>Doubting Thomas. Revelation of the new heaven and earth. Catholic funeral.</w:t>
            </w:r>
          </w:p>
        </w:tc>
      </w:tr>
    </w:tbl>
    <w:p w:rsidR="00F33EEB" w:rsidRDefault="00F33EEB" w:rsidP="00F33EEB">
      <w:pPr>
        <w:jc w:val="center"/>
      </w:pPr>
    </w:p>
    <w:sectPr w:rsidR="00F33EEB" w:rsidSect="00F33EE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22ED8"/>
    <w:multiLevelType w:val="multilevel"/>
    <w:tmpl w:val="8200B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7249DE"/>
    <w:multiLevelType w:val="multilevel"/>
    <w:tmpl w:val="3376A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A106894"/>
    <w:multiLevelType w:val="multilevel"/>
    <w:tmpl w:val="9C3AC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337166"/>
    <w:multiLevelType w:val="multilevel"/>
    <w:tmpl w:val="65B66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D31D24"/>
    <w:multiLevelType w:val="multilevel"/>
    <w:tmpl w:val="55DC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3C51997"/>
    <w:multiLevelType w:val="multilevel"/>
    <w:tmpl w:val="C6BC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EC22CA0"/>
    <w:multiLevelType w:val="multilevel"/>
    <w:tmpl w:val="54D0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5"/>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EEB"/>
    <w:rsid w:val="000124C1"/>
    <w:rsid w:val="000610BC"/>
    <w:rsid w:val="000D330F"/>
    <w:rsid w:val="000F3A30"/>
    <w:rsid w:val="001476B0"/>
    <w:rsid w:val="001615E1"/>
    <w:rsid w:val="00294DC0"/>
    <w:rsid w:val="00330DC4"/>
    <w:rsid w:val="003C02CC"/>
    <w:rsid w:val="005848D0"/>
    <w:rsid w:val="005D470E"/>
    <w:rsid w:val="006432B1"/>
    <w:rsid w:val="007A56C6"/>
    <w:rsid w:val="0080206B"/>
    <w:rsid w:val="009C2CBC"/>
    <w:rsid w:val="00CE7DEB"/>
    <w:rsid w:val="00E660D4"/>
    <w:rsid w:val="00F33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84942"/>
  <w15:chartTrackingRefBased/>
  <w15:docId w15:val="{670DCD3F-0B97-4D17-BF44-8205B1021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E7D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7DEB"/>
  </w:style>
  <w:style w:type="character" w:customStyle="1" w:styleId="eop">
    <w:name w:val="eop"/>
    <w:basedOn w:val="DefaultParagraphFont"/>
    <w:rsid w:val="00CE7DEB"/>
  </w:style>
  <w:style w:type="paragraph" w:styleId="NormalWeb">
    <w:name w:val="Normal (Web)"/>
    <w:basedOn w:val="Normal"/>
    <w:uiPriority w:val="99"/>
    <w:semiHidden/>
    <w:unhideWhenUsed/>
    <w:rsid w:val="007A56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A56C6"/>
    <w:rPr>
      <w:i/>
      <w:iCs/>
    </w:rPr>
  </w:style>
  <w:style w:type="character" w:styleId="Strong">
    <w:name w:val="Strong"/>
    <w:basedOn w:val="DefaultParagraphFont"/>
    <w:uiPriority w:val="22"/>
    <w:qFormat/>
    <w:rsid w:val="007A56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08418">
      <w:bodyDiv w:val="1"/>
      <w:marLeft w:val="0"/>
      <w:marRight w:val="0"/>
      <w:marTop w:val="0"/>
      <w:marBottom w:val="0"/>
      <w:divBdr>
        <w:top w:val="none" w:sz="0" w:space="0" w:color="auto"/>
        <w:left w:val="none" w:sz="0" w:space="0" w:color="auto"/>
        <w:bottom w:val="none" w:sz="0" w:space="0" w:color="auto"/>
        <w:right w:val="none" w:sz="0" w:space="0" w:color="auto"/>
      </w:divBdr>
    </w:div>
    <w:div w:id="366492091">
      <w:bodyDiv w:val="1"/>
      <w:marLeft w:val="0"/>
      <w:marRight w:val="0"/>
      <w:marTop w:val="0"/>
      <w:marBottom w:val="0"/>
      <w:divBdr>
        <w:top w:val="none" w:sz="0" w:space="0" w:color="auto"/>
        <w:left w:val="none" w:sz="0" w:space="0" w:color="auto"/>
        <w:bottom w:val="none" w:sz="0" w:space="0" w:color="auto"/>
        <w:right w:val="none" w:sz="0" w:space="0" w:color="auto"/>
      </w:divBdr>
    </w:div>
    <w:div w:id="418137890">
      <w:bodyDiv w:val="1"/>
      <w:marLeft w:val="0"/>
      <w:marRight w:val="0"/>
      <w:marTop w:val="0"/>
      <w:marBottom w:val="0"/>
      <w:divBdr>
        <w:top w:val="none" w:sz="0" w:space="0" w:color="auto"/>
        <w:left w:val="none" w:sz="0" w:space="0" w:color="auto"/>
        <w:bottom w:val="none" w:sz="0" w:space="0" w:color="auto"/>
        <w:right w:val="none" w:sz="0" w:space="0" w:color="auto"/>
      </w:divBdr>
      <w:divsChild>
        <w:div w:id="1986620673">
          <w:marLeft w:val="0"/>
          <w:marRight w:val="0"/>
          <w:marTop w:val="0"/>
          <w:marBottom w:val="0"/>
          <w:divBdr>
            <w:top w:val="none" w:sz="0" w:space="0" w:color="auto"/>
            <w:left w:val="none" w:sz="0" w:space="0" w:color="auto"/>
            <w:bottom w:val="none" w:sz="0" w:space="0" w:color="auto"/>
            <w:right w:val="none" w:sz="0" w:space="0" w:color="auto"/>
          </w:divBdr>
        </w:div>
        <w:div w:id="1730376843">
          <w:marLeft w:val="0"/>
          <w:marRight w:val="0"/>
          <w:marTop w:val="0"/>
          <w:marBottom w:val="0"/>
          <w:divBdr>
            <w:top w:val="none" w:sz="0" w:space="0" w:color="auto"/>
            <w:left w:val="none" w:sz="0" w:space="0" w:color="auto"/>
            <w:bottom w:val="none" w:sz="0" w:space="0" w:color="auto"/>
            <w:right w:val="none" w:sz="0" w:space="0" w:color="auto"/>
          </w:divBdr>
        </w:div>
        <w:div w:id="905069343">
          <w:marLeft w:val="0"/>
          <w:marRight w:val="0"/>
          <w:marTop w:val="0"/>
          <w:marBottom w:val="0"/>
          <w:divBdr>
            <w:top w:val="none" w:sz="0" w:space="0" w:color="auto"/>
            <w:left w:val="none" w:sz="0" w:space="0" w:color="auto"/>
            <w:bottom w:val="none" w:sz="0" w:space="0" w:color="auto"/>
            <w:right w:val="none" w:sz="0" w:space="0" w:color="auto"/>
          </w:divBdr>
        </w:div>
      </w:divsChild>
    </w:div>
    <w:div w:id="421921549">
      <w:bodyDiv w:val="1"/>
      <w:marLeft w:val="0"/>
      <w:marRight w:val="0"/>
      <w:marTop w:val="0"/>
      <w:marBottom w:val="0"/>
      <w:divBdr>
        <w:top w:val="none" w:sz="0" w:space="0" w:color="auto"/>
        <w:left w:val="none" w:sz="0" w:space="0" w:color="auto"/>
        <w:bottom w:val="none" w:sz="0" w:space="0" w:color="auto"/>
        <w:right w:val="none" w:sz="0" w:space="0" w:color="auto"/>
      </w:divBdr>
    </w:div>
    <w:div w:id="613635842">
      <w:bodyDiv w:val="1"/>
      <w:marLeft w:val="0"/>
      <w:marRight w:val="0"/>
      <w:marTop w:val="0"/>
      <w:marBottom w:val="0"/>
      <w:divBdr>
        <w:top w:val="none" w:sz="0" w:space="0" w:color="auto"/>
        <w:left w:val="none" w:sz="0" w:space="0" w:color="auto"/>
        <w:bottom w:val="none" w:sz="0" w:space="0" w:color="auto"/>
        <w:right w:val="none" w:sz="0" w:space="0" w:color="auto"/>
      </w:divBdr>
    </w:div>
    <w:div w:id="737359691">
      <w:bodyDiv w:val="1"/>
      <w:marLeft w:val="0"/>
      <w:marRight w:val="0"/>
      <w:marTop w:val="0"/>
      <w:marBottom w:val="0"/>
      <w:divBdr>
        <w:top w:val="none" w:sz="0" w:space="0" w:color="auto"/>
        <w:left w:val="none" w:sz="0" w:space="0" w:color="auto"/>
        <w:bottom w:val="none" w:sz="0" w:space="0" w:color="auto"/>
        <w:right w:val="none" w:sz="0" w:space="0" w:color="auto"/>
      </w:divBdr>
    </w:div>
    <w:div w:id="830414722">
      <w:bodyDiv w:val="1"/>
      <w:marLeft w:val="0"/>
      <w:marRight w:val="0"/>
      <w:marTop w:val="0"/>
      <w:marBottom w:val="0"/>
      <w:divBdr>
        <w:top w:val="none" w:sz="0" w:space="0" w:color="auto"/>
        <w:left w:val="none" w:sz="0" w:space="0" w:color="auto"/>
        <w:bottom w:val="none" w:sz="0" w:space="0" w:color="auto"/>
        <w:right w:val="none" w:sz="0" w:space="0" w:color="auto"/>
      </w:divBdr>
    </w:div>
    <w:div w:id="896470797">
      <w:bodyDiv w:val="1"/>
      <w:marLeft w:val="0"/>
      <w:marRight w:val="0"/>
      <w:marTop w:val="0"/>
      <w:marBottom w:val="0"/>
      <w:divBdr>
        <w:top w:val="none" w:sz="0" w:space="0" w:color="auto"/>
        <w:left w:val="none" w:sz="0" w:space="0" w:color="auto"/>
        <w:bottom w:val="none" w:sz="0" w:space="0" w:color="auto"/>
        <w:right w:val="none" w:sz="0" w:space="0" w:color="auto"/>
      </w:divBdr>
      <w:divsChild>
        <w:div w:id="524441717">
          <w:marLeft w:val="0"/>
          <w:marRight w:val="0"/>
          <w:marTop w:val="0"/>
          <w:marBottom w:val="0"/>
          <w:divBdr>
            <w:top w:val="none" w:sz="0" w:space="0" w:color="auto"/>
            <w:left w:val="none" w:sz="0" w:space="0" w:color="auto"/>
            <w:bottom w:val="none" w:sz="0" w:space="0" w:color="auto"/>
            <w:right w:val="none" w:sz="0" w:space="0" w:color="auto"/>
          </w:divBdr>
        </w:div>
        <w:div w:id="805968403">
          <w:marLeft w:val="0"/>
          <w:marRight w:val="0"/>
          <w:marTop w:val="0"/>
          <w:marBottom w:val="0"/>
          <w:divBdr>
            <w:top w:val="none" w:sz="0" w:space="0" w:color="auto"/>
            <w:left w:val="none" w:sz="0" w:space="0" w:color="auto"/>
            <w:bottom w:val="none" w:sz="0" w:space="0" w:color="auto"/>
            <w:right w:val="none" w:sz="0" w:space="0" w:color="auto"/>
          </w:divBdr>
        </w:div>
        <w:div w:id="1260606253">
          <w:marLeft w:val="0"/>
          <w:marRight w:val="0"/>
          <w:marTop w:val="0"/>
          <w:marBottom w:val="0"/>
          <w:divBdr>
            <w:top w:val="none" w:sz="0" w:space="0" w:color="auto"/>
            <w:left w:val="none" w:sz="0" w:space="0" w:color="auto"/>
            <w:bottom w:val="none" w:sz="0" w:space="0" w:color="auto"/>
            <w:right w:val="none" w:sz="0" w:space="0" w:color="auto"/>
          </w:divBdr>
        </w:div>
        <w:div w:id="130752286">
          <w:marLeft w:val="0"/>
          <w:marRight w:val="0"/>
          <w:marTop w:val="0"/>
          <w:marBottom w:val="0"/>
          <w:divBdr>
            <w:top w:val="none" w:sz="0" w:space="0" w:color="auto"/>
            <w:left w:val="none" w:sz="0" w:space="0" w:color="auto"/>
            <w:bottom w:val="none" w:sz="0" w:space="0" w:color="auto"/>
            <w:right w:val="none" w:sz="0" w:space="0" w:color="auto"/>
          </w:divBdr>
        </w:div>
        <w:div w:id="1369182994">
          <w:marLeft w:val="0"/>
          <w:marRight w:val="0"/>
          <w:marTop w:val="0"/>
          <w:marBottom w:val="0"/>
          <w:divBdr>
            <w:top w:val="none" w:sz="0" w:space="0" w:color="auto"/>
            <w:left w:val="none" w:sz="0" w:space="0" w:color="auto"/>
            <w:bottom w:val="none" w:sz="0" w:space="0" w:color="auto"/>
            <w:right w:val="none" w:sz="0" w:space="0" w:color="auto"/>
          </w:divBdr>
        </w:div>
      </w:divsChild>
    </w:div>
    <w:div w:id="897786394">
      <w:bodyDiv w:val="1"/>
      <w:marLeft w:val="0"/>
      <w:marRight w:val="0"/>
      <w:marTop w:val="0"/>
      <w:marBottom w:val="0"/>
      <w:divBdr>
        <w:top w:val="none" w:sz="0" w:space="0" w:color="auto"/>
        <w:left w:val="none" w:sz="0" w:space="0" w:color="auto"/>
        <w:bottom w:val="none" w:sz="0" w:space="0" w:color="auto"/>
        <w:right w:val="none" w:sz="0" w:space="0" w:color="auto"/>
      </w:divBdr>
    </w:div>
    <w:div w:id="952324942">
      <w:bodyDiv w:val="1"/>
      <w:marLeft w:val="0"/>
      <w:marRight w:val="0"/>
      <w:marTop w:val="0"/>
      <w:marBottom w:val="0"/>
      <w:divBdr>
        <w:top w:val="none" w:sz="0" w:space="0" w:color="auto"/>
        <w:left w:val="none" w:sz="0" w:space="0" w:color="auto"/>
        <w:bottom w:val="none" w:sz="0" w:space="0" w:color="auto"/>
        <w:right w:val="none" w:sz="0" w:space="0" w:color="auto"/>
      </w:divBdr>
    </w:div>
    <w:div w:id="962267595">
      <w:bodyDiv w:val="1"/>
      <w:marLeft w:val="0"/>
      <w:marRight w:val="0"/>
      <w:marTop w:val="0"/>
      <w:marBottom w:val="0"/>
      <w:divBdr>
        <w:top w:val="none" w:sz="0" w:space="0" w:color="auto"/>
        <w:left w:val="none" w:sz="0" w:space="0" w:color="auto"/>
        <w:bottom w:val="none" w:sz="0" w:space="0" w:color="auto"/>
        <w:right w:val="none" w:sz="0" w:space="0" w:color="auto"/>
      </w:divBdr>
      <w:divsChild>
        <w:div w:id="294483475">
          <w:marLeft w:val="0"/>
          <w:marRight w:val="0"/>
          <w:marTop w:val="0"/>
          <w:marBottom w:val="0"/>
          <w:divBdr>
            <w:top w:val="none" w:sz="0" w:space="0" w:color="auto"/>
            <w:left w:val="none" w:sz="0" w:space="0" w:color="auto"/>
            <w:bottom w:val="none" w:sz="0" w:space="0" w:color="auto"/>
            <w:right w:val="none" w:sz="0" w:space="0" w:color="auto"/>
          </w:divBdr>
        </w:div>
        <w:div w:id="1834952433">
          <w:marLeft w:val="0"/>
          <w:marRight w:val="0"/>
          <w:marTop w:val="0"/>
          <w:marBottom w:val="0"/>
          <w:divBdr>
            <w:top w:val="none" w:sz="0" w:space="0" w:color="auto"/>
            <w:left w:val="none" w:sz="0" w:space="0" w:color="auto"/>
            <w:bottom w:val="none" w:sz="0" w:space="0" w:color="auto"/>
            <w:right w:val="none" w:sz="0" w:space="0" w:color="auto"/>
          </w:divBdr>
        </w:div>
        <w:div w:id="2036495481">
          <w:marLeft w:val="0"/>
          <w:marRight w:val="0"/>
          <w:marTop w:val="0"/>
          <w:marBottom w:val="0"/>
          <w:divBdr>
            <w:top w:val="none" w:sz="0" w:space="0" w:color="auto"/>
            <w:left w:val="none" w:sz="0" w:space="0" w:color="auto"/>
            <w:bottom w:val="none" w:sz="0" w:space="0" w:color="auto"/>
            <w:right w:val="none" w:sz="0" w:space="0" w:color="auto"/>
          </w:divBdr>
        </w:div>
        <w:div w:id="1791315544">
          <w:marLeft w:val="0"/>
          <w:marRight w:val="0"/>
          <w:marTop w:val="0"/>
          <w:marBottom w:val="0"/>
          <w:divBdr>
            <w:top w:val="none" w:sz="0" w:space="0" w:color="auto"/>
            <w:left w:val="none" w:sz="0" w:space="0" w:color="auto"/>
            <w:bottom w:val="none" w:sz="0" w:space="0" w:color="auto"/>
            <w:right w:val="none" w:sz="0" w:space="0" w:color="auto"/>
          </w:divBdr>
        </w:div>
        <w:div w:id="800804170">
          <w:marLeft w:val="0"/>
          <w:marRight w:val="0"/>
          <w:marTop w:val="0"/>
          <w:marBottom w:val="0"/>
          <w:divBdr>
            <w:top w:val="none" w:sz="0" w:space="0" w:color="auto"/>
            <w:left w:val="none" w:sz="0" w:space="0" w:color="auto"/>
            <w:bottom w:val="none" w:sz="0" w:space="0" w:color="auto"/>
            <w:right w:val="none" w:sz="0" w:space="0" w:color="auto"/>
          </w:divBdr>
        </w:div>
      </w:divsChild>
    </w:div>
    <w:div w:id="1055469452">
      <w:bodyDiv w:val="1"/>
      <w:marLeft w:val="0"/>
      <w:marRight w:val="0"/>
      <w:marTop w:val="0"/>
      <w:marBottom w:val="0"/>
      <w:divBdr>
        <w:top w:val="none" w:sz="0" w:space="0" w:color="auto"/>
        <w:left w:val="none" w:sz="0" w:space="0" w:color="auto"/>
        <w:bottom w:val="none" w:sz="0" w:space="0" w:color="auto"/>
        <w:right w:val="none" w:sz="0" w:space="0" w:color="auto"/>
      </w:divBdr>
    </w:div>
    <w:div w:id="1184129189">
      <w:bodyDiv w:val="1"/>
      <w:marLeft w:val="0"/>
      <w:marRight w:val="0"/>
      <w:marTop w:val="0"/>
      <w:marBottom w:val="0"/>
      <w:divBdr>
        <w:top w:val="none" w:sz="0" w:space="0" w:color="auto"/>
        <w:left w:val="none" w:sz="0" w:space="0" w:color="auto"/>
        <w:bottom w:val="none" w:sz="0" w:space="0" w:color="auto"/>
        <w:right w:val="none" w:sz="0" w:space="0" w:color="auto"/>
      </w:divBdr>
    </w:div>
    <w:div w:id="1241987596">
      <w:bodyDiv w:val="1"/>
      <w:marLeft w:val="0"/>
      <w:marRight w:val="0"/>
      <w:marTop w:val="0"/>
      <w:marBottom w:val="0"/>
      <w:divBdr>
        <w:top w:val="none" w:sz="0" w:space="0" w:color="auto"/>
        <w:left w:val="none" w:sz="0" w:space="0" w:color="auto"/>
        <w:bottom w:val="none" w:sz="0" w:space="0" w:color="auto"/>
        <w:right w:val="none" w:sz="0" w:space="0" w:color="auto"/>
      </w:divBdr>
    </w:div>
    <w:div w:id="1563520441">
      <w:bodyDiv w:val="1"/>
      <w:marLeft w:val="0"/>
      <w:marRight w:val="0"/>
      <w:marTop w:val="0"/>
      <w:marBottom w:val="0"/>
      <w:divBdr>
        <w:top w:val="none" w:sz="0" w:space="0" w:color="auto"/>
        <w:left w:val="none" w:sz="0" w:space="0" w:color="auto"/>
        <w:bottom w:val="none" w:sz="0" w:space="0" w:color="auto"/>
        <w:right w:val="none" w:sz="0" w:space="0" w:color="auto"/>
      </w:divBdr>
    </w:div>
    <w:div w:id="1662272307">
      <w:bodyDiv w:val="1"/>
      <w:marLeft w:val="0"/>
      <w:marRight w:val="0"/>
      <w:marTop w:val="0"/>
      <w:marBottom w:val="0"/>
      <w:divBdr>
        <w:top w:val="none" w:sz="0" w:space="0" w:color="auto"/>
        <w:left w:val="none" w:sz="0" w:space="0" w:color="auto"/>
        <w:bottom w:val="none" w:sz="0" w:space="0" w:color="auto"/>
        <w:right w:val="none" w:sz="0" w:space="0" w:color="auto"/>
      </w:divBdr>
      <w:divsChild>
        <w:div w:id="696931319">
          <w:marLeft w:val="0"/>
          <w:marRight w:val="0"/>
          <w:marTop w:val="0"/>
          <w:marBottom w:val="0"/>
          <w:divBdr>
            <w:top w:val="none" w:sz="0" w:space="0" w:color="auto"/>
            <w:left w:val="none" w:sz="0" w:space="0" w:color="auto"/>
            <w:bottom w:val="none" w:sz="0" w:space="0" w:color="auto"/>
            <w:right w:val="none" w:sz="0" w:space="0" w:color="auto"/>
          </w:divBdr>
        </w:div>
        <w:div w:id="1570456409">
          <w:marLeft w:val="0"/>
          <w:marRight w:val="0"/>
          <w:marTop w:val="0"/>
          <w:marBottom w:val="0"/>
          <w:divBdr>
            <w:top w:val="none" w:sz="0" w:space="0" w:color="auto"/>
            <w:left w:val="none" w:sz="0" w:space="0" w:color="auto"/>
            <w:bottom w:val="none" w:sz="0" w:space="0" w:color="auto"/>
            <w:right w:val="none" w:sz="0" w:space="0" w:color="auto"/>
          </w:divBdr>
        </w:div>
        <w:div w:id="1200361209">
          <w:marLeft w:val="0"/>
          <w:marRight w:val="0"/>
          <w:marTop w:val="0"/>
          <w:marBottom w:val="0"/>
          <w:divBdr>
            <w:top w:val="none" w:sz="0" w:space="0" w:color="auto"/>
            <w:left w:val="none" w:sz="0" w:space="0" w:color="auto"/>
            <w:bottom w:val="none" w:sz="0" w:space="0" w:color="auto"/>
            <w:right w:val="none" w:sz="0" w:space="0" w:color="auto"/>
          </w:divBdr>
        </w:div>
        <w:div w:id="1869293180">
          <w:marLeft w:val="0"/>
          <w:marRight w:val="0"/>
          <w:marTop w:val="0"/>
          <w:marBottom w:val="0"/>
          <w:divBdr>
            <w:top w:val="none" w:sz="0" w:space="0" w:color="auto"/>
            <w:left w:val="none" w:sz="0" w:space="0" w:color="auto"/>
            <w:bottom w:val="none" w:sz="0" w:space="0" w:color="auto"/>
            <w:right w:val="none" w:sz="0" w:space="0" w:color="auto"/>
          </w:divBdr>
        </w:div>
        <w:div w:id="2071923752">
          <w:marLeft w:val="0"/>
          <w:marRight w:val="0"/>
          <w:marTop w:val="0"/>
          <w:marBottom w:val="0"/>
          <w:divBdr>
            <w:top w:val="none" w:sz="0" w:space="0" w:color="auto"/>
            <w:left w:val="none" w:sz="0" w:space="0" w:color="auto"/>
            <w:bottom w:val="none" w:sz="0" w:space="0" w:color="auto"/>
            <w:right w:val="none" w:sz="0" w:space="0" w:color="auto"/>
          </w:divBdr>
        </w:div>
      </w:divsChild>
    </w:div>
    <w:div w:id="1798141296">
      <w:bodyDiv w:val="1"/>
      <w:marLeft w:val="0"/>
      <w:marRight w:val="0"/>
      <w:marTop w:val="0"/>
      <w:marBottom w:val="0"/>
      <w:divBdr>
        <w:top w:val="none" w:sz="0" w:space="0" w:color="auto"/>
        <w:left w:val="none" w:sz="0" w:space="0" w:color="auto"/>
        <w:bottom w:val="none" w:sz="0" w:space="0" w:color="auto"/>
        <w:right w:val="none" w:sz="0" w:space="0" w:color="auto"/>
      </w:divBdr>
      <w:divsChild>
        <w:div w:id="1822037011">
          <w:marLeft w:val="0"/>
          <w:marRight w:val="0"/>
          <w:marTop w:val="0"/>
          <w:marBottom w:val="0"/>
          <w:divBdr>
            <w:top w:val="none" w:sz="0" w:space="0" w:color="auto"/>
            <w:left w:val="none" w:sz="0" w:space="0" w:color="auto"/>
            <w:bottom w:val="none" w:sz="0" w:space="0" w:color="auto"/>
            <w:right w:val="none" w:sz="0" w:space="0" w:color="auto"/>
          </w:divBdr>
        </w:div>
        <w:div w:id="757142140">
          <w:marLeft w:val="0"/>
          <w:marRight w:val="0"/>
          <w:marTop w:val="0"/>
          <w:marBottom w:val="0"/>
          <w:divBdr>
            <w:top w:val="none" w:sz="0" w:space="0" w:color="auto"/>
            <w:left w:val="none" w:sz="0" w:space="0" w:color="auto"/>
            <w:bottom w:val="none" w:sz="0" w:space="0" w:color="auto"/>
            <w:right w:val="none" w:sz="0" w:space="0" w:color="auto"/>
          </w:divBdr>
        </w:div>
        <w:div w:id="875772848">
          <w:marLeft w:val="0"/>
          <w:marRight w:val="0"/>
          <w:marTop w:val="0"/>
          <w:marBottom w:val="0"/>
          <w:divBdr>
            <w:top w:val="none" w:sz="0" w:space="0" w:color="auto"/>
            <w:left w:val="none" w:sz="0" w:space="0" w:color="auto"/>
            <w:bottom w:val="none" w:sz="0" w:space="0" w:color="auto"/>
            <w:right w:val="none" w:sz="0" w:space="0" w:color="auto"/>
          </w:divBdr>
        </w:div>
      </w:divsChild>
    </w:div>
    <w:div w:id="1821993508">
      <w:bodyDiv w:val="1"/>
      <w:marLeft w:val="0"/>
      <w:marRight w:val="0"/>
      <w:marTop w:val="0"/>
      <w:marBottom w:val="0"/>
      <w:divBdr>
        <w:top w:val="none" w:sz="0" w:space="0" w:color="auto"/>
        <w:left w:val="none" w:sz="0" w:space="0" w:color="auto"/>
        <w:bottom w:val="none" w:sz="0" w:space="0" w:color="auto"/>
        <w:right w:val="none" w:sz="0" w:space="0" w:color="auto"/>
      </w:divBdr>
    </w:div>
    <w:div w:id="1898122840">
      <w:bodyDiv w:val="1"/>
      <w:marLeft w:val="0"/>
      <w:marRight w:val="0"/>
      <w:marTop w:val="0"/>
      <w:marBottom w:val="0"/>
      <w:divBdr>
        <w:top w:val="none" w:sz="0" w:space="0" w:color="auto"/>
        <w:left w:val="none" w:sz="0" w:space="0" w:color="auto"/>
        <w:bottom w:val="none" w:sz="0" w:space="0" w:color="auto"/>
        <w:right w:val="none" w:sz="0" w:space="0" w:color="auto"/>
      </w:divBdr>
    </w:div>
    <w:div w:id="1953200149">
      <w:bodyDiv w:val="1"/>
      <w:marLeft w:val="0"/>
      <w:marRight w:val="0"/>
      <w:marTop w:val="0"/>
      <w:marBottom w:val="0"/>
      <w:divBdr>
        <w:top w:val="none" w:sz="0" w:space="0" w:color="auto"/>
        <w:left w:val="none" w:sz="0" w:space="0" w:color="auto"/>
        <w:bottom w:val="none" w:sz="0" w:space="0" w:color="auto"/>
        <w:right w:val="none" w:sz="0" w:space="0" w:color="auto"/>
      </w:divBdr>
      <w:divsChild>
        <w:div w:id="1967159150">
          <w:marLeft w:val="0"/>
          <w:marRight w:val="0"/>
          <w:marTop w:val="0"/>
          <w:marBottom w:val="0"/>
          <w:divBdr>
            <w:top w:val="none" w:sz="0" w:space="0" w:color="auto"/>
            <w:left w:val="none" w:sz="0" w:space="0" w:color="auto"/>
            <w:bottom w:val="none" w:sz="0" w:space="0" w:color="auto"/>
            <w:right w:val="none" w:sz="0" w:space="0" w:color="auto"/>
          </w:divBdr>
        </w:div>
        <w:div w:id="1855459721">
          <w:marLeft w:val="0"/>
          <w:marRight w:val="0"/>
          <w:marTop w:val="0"/>
          <w:marBottom w:val="0"/>
          <w:divBdr>
            <w:top w:val="none" w:sz="0" w:space="0" w:color="auto"/>
            <w:left w:val="none" w:sz="0" w:space="0" w:color="auto"/>
            <w:bottom w:val="none" w:sz="0" w:space="0" w:color="auto"/>
            <w:right w:val="none" w:sz="0" w:space="0" w:color="auto"/>
          </w:divBdr>
        </w:div>
        <w:div w:id="1132558790">
          <w:marLeft w:val="0"/>
          <w:marRight w:val="0"/>
          <w:marTop w:val="0"/>
          <w:marBottom w:val="0"/>
          <w:divBdr>
            <w:top w:val="none" w:sz="0" w:space="0" w:color="auto"/>
            <w:left w:val="none" w:sz="0" w:space="0" w:color="auto"/>
            <w:bottom w:val="none" w:sz="0" w:space="0" w:color="auto"/>
            <w:right w:val="none" w:sz="0" w:space="0" w:color="auto"/>
          </w:divBdr>
        </w:div>
        <w:div w:id="1094982215">
          <w:marLeft w:val="0"/>
          <w:marRight w:val="0"/>
          <w:marTop w:val="0"/>
          <w:marBottom w:val="0"/>
          <w:divBdr>
            <w:top w:val="none" w:sz="0" w:space="0" w:color="auto"/>
            <w:left w:val="none" w:sz="0" w:space="0" w:color="auto"/>
            <w:bottom w:val="none" w:sz="0" w:space="0" w:color="auto"/>
            <w:right w:val="none" w:sz="0" w:space="0" w:color="auto"/>
          </w:divBdr>
        </w:div>
        <w:div w:id="570626759">
          <w:marLeft w:val="0"/>
          <w:marRight w:val="0"/>
          <w:marTop w:val="0"/>
          <w:marBottom w:val="0"/>
          <w:divBdr>
            <w:top w:val="none" w:sz="0" w:space="0" w:color="auto"/>
            <w:left w:val="none" w:sz="0" w:space="0" w:color="auto"/>
            <w:bottom w:val="none" w:sz="0" w:space="0" w:color="auto"/>
            <w:right w:val="none" w:sz="0" w:space="0" w:color="auto"/>
          </w:divBdr>
        </w:div>
      </w:divsChild>
    </w:div>
    <w:div w:id="1982807843">
      <w:bodyDiv w:val="1"/>
      <w:marLeft w:val="0"/>
      <w:marRight w:val="0"/>
      <w:marTop w:val="0"/>
      <w:marBottom w:val="0"/>
      <w:divBdr>
        <w:top w:val="none" w:sz="0" w:space="0" w:color="auto"/>
        <w:left w:val="none" w:sz="0" w:space="0" w:color="auto"/>
        <w:bottom w:val="none" w:sz="0" w:space="0" w:color="auto"/>
        <w:right w:val="none" w:sz="0" w:space="0" w:color="auto"/>
      </w:divBdr>
      <w:divsChild>
        <w:div w:id="375088975">
          <w:marLeft w:val="0"/>
          <w:marRight w:val="0"/>
          <w:marTop w:val="0"/>
          <w:marBottom w:val="0"/>
          <w:divBdr>
            <w:top w:val="none" w:sz="0" w:space="0" w:color="auto"/>
            <w:left w:val="none" w:sz="0" w:space="0" w:color="auto"/>
            <w:bottom w:val="none" w:sz="0" w:space="0" w:color="auto"/>
            <w:right w:val="none" w:sz="0" w:space="0" w:color="auto"/>
          </w:divBdr>
        </w:div>
        <w:div w:id="1529368573">
          <w:marLeft w:val="0"/>
          <w:marRight w:val="0"/>
          <w:marTop w:val="0"/>
          <w:marBottom w:val="0"/>
          <w:divBdr>
            <w:top w:val="none" w:sz="0" w:space="0" w:color="auto"/>
            <w:left w:val="none" w:sz="0" w:space="0" w:color="auto"/>
            <w:bottom w:val="none" w:sz="0" w:space="0" w:color="auto"/>
            <w:right w:val="none" w:sz="0" w:space="0" w:color="auto"/>
          </w:divBdr>
        </w:div>
        <w:div w:id="1129323188">
          <w:marLeft w:val="0"/>
          <w:marRight w:val="0"/>
          <w:marTop w:val="0"/>
          <w:marBottom w:val="0"/>
          <w:divBdr>
            <w:top w:val="none" w:sz="0" w:space="0" w:color="auto"/>
            <w:left w:val="none" w:sz="0" w:space="0" w:color="auto"/>
            <w:bottom w:val="none" w:sz="0" w:space="0" w:color="auto"/>
            <w:right w:val="none" w:sz="0" w:space="0" w:color="auto"/>
          </w:divBdr>
        </w:div>
        <w:div w:id="49699139">
          <w:marLeft w:val="0"/>
          <w:marRight w:val="0"/>
          <w:marTop w:val="0"/>
          <w:marBottom w:val="0"/>
          <w:divBdr>
            <w:top w:val="none" w:sz="0" w:space="0" w:color="auto"/>
            <w:left w:val="none" w:sz="0" w:space="0" w:color="auto"/>
            <w:bottom w:val="none" w:sz="0" w:space="0" w:color="auto"/>
            <w:right w:val="none" w:sz="0" w:space="0" w:color="auto"/>
          </w:divBdr>
        </w:div>
        <w:div w:id="212891713">
          <w:marLeft w:val="0"/>
          <w:marRight w:val="0"/>
          <w:marTop w:val="0"/>
          <w:marBottom w:val="0"/>
          <w:divBdr>
            <w:top w:val="none" w:sz="0" w:space="0" w:color="auto"/>
            <w:left w:val="none" w:sz="0" w:space="0" w:color="auto"/>
            <w:bottom w:val="none" w:sz="0" w:space="0" w:color="auto"/>
            <w:right w:val="none" w:sz="0" w:space="0" w:color="auto"/>
          </w:divBdr>
        </w:div>
      </w:divsChild>
    </w:div>
    <w:div w:id="2120836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1012</Words>
  <Characters>5774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Ridguard</dc:creator>
  <cp:keywords/>
  <dc:description/>
  <cp:lastModifiedBy>Yvonne Ridguard</cp:lastModifiedBy>
  <cp:revision>3</cp:revision>
  <dcterms:created xsi:type="dcterms:W3CDTF">2022-11-11T11:46:00Z</dcterms:created>
  <dcterms:modified xsi:type="dcterms:W3CDTF">2022-11-11T12:32:00Z</dcterms:modified>
</cp:coreProperties>
</file>