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254E3" w14:textId="77777777" w:rsidR="00126308" w:rsidRPr="0092534D" w:rsidRDefault="00126308" w:rsidP="00126308">
      <w:pPr>
        <w:tabs>
          <w:tab w:val="center" w:pos="4860"/>
          <w:tab w:val="left" w:pos="7455"/>
        </w:tabs>
        <w:spacing w:after="0" w:line="240" w:lineRule="auto"/>
        <w:jc w:val="center"/>
        <w:rPr>
          <w:rFonts w:ascii="Arial" w:hAnsi="Arial" w:cs="Arial"/>
          <w:b/>
          <w:color w:val="auto"/>
          <w:kern w:val="0"/>
          <w:sz w:val="24"/>
          <w:szCs w:val="24"/>
          <w:u w:val="single"/>
          <w14:ligatures w14:val="none"/>
          <w14:cntxtAlts w14:val="0"/>
        </w:rPr>
      </w:pPr>
      <w:r w:rsidRPr="0092534D">
        <w:rPr>
          <w:rFonts w:ascii="Arial" w:hAnsi="Arial" w:cs="Arial"/>
          <w:b/>
          <w:color w:val="auto"/>
          <w:kern w:val="0"/>
          <w:sz w:val="24"/>
          <w:szCs w:val="24"/>
          <w:u w:val="single"/>
          <w14:ligatures w14:val="none"/>
          <w14:cntxtAlts w14:val="0"/>
        </w:rPr>
        <w:t xml:space="preserve">NOTES FOR GUIDANCE AHEAD COMPLETING AND SUBMITTING </w:t>
      </w:r>
    </w:p>
    <w:p w14:paraId="21508A14" w14:textId="32133086" w:rsidR="00126308" w:rsidRPr="0092534D" w:rsidRDefault="00126308" w:rsidP="0092534D">
      <w:pPr>
        <w:tabs>
          <w:tab w:val="center" w:pos="4860"/>
          <w:tab w:val="left" w:pos="7455"/>
        </w:tabs>
        <w:spacing w:after="0" w:line="240" w:lineRule="auto"/>
        <w:jc w:val="center"/>
        <w:rPr>
          <w:rFonts w:ascii="Arial" w:hAnsi="Arial" w:cs="Arial"/>
          <w:b/>
          <w:color w:val="auto"/>
          <w:kern w:val="0"/>
          <w:sz w:val="24"/>
          <w:szCs w:val="24"/>
          <w:u w:val="single"/>
          <w14:ligatures w14:val="none"/>
          <w14:cntxtAlts w14:val="0"/>
        </w:rPr>
      </w:pPr>
      <w:r w:rsidRPr="0092534D">
        <w:rPr>
          <w:rFonts w:ascii="Arial" w:hAnsi="Arial" w:cs="Arial"/>
          <w:b/>
          <w:color w:val="auto"/>
          <w:kern w:val="0"/>
          <w:sz w:val="24"/>
          <w:szCs w:val="24"/>
          <w:u w:val="single"/>
          <w14:ligatures w14:val="none"/>
          <w14:cntxtAlts w14:val="0"/>
        </w:rPr>
        <w:t xml:space="preserve">APPLICATION FOR LEAVE OF ABSENCE DURING TERM TIME </w:t>
      </w:r>
    </w:p>
    <w:p w14:paraId="3E9EC8D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C8AF87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School’s Attendance Policy is set in consideration and consequence of the provisions of the following.</w:t>
      </w:r>
      <w:r>
        <w:rPr>
          <w:rStyle w:val="eop"/>
          <w:rFonts w:ascii="Arial" w:hAnsi="Arial" w:cs="Arial"/>
          <w:sz w:val="22"/>
          <w:szCs w:val="22"/>
        </w:rPr>
        <w:t> </w:t>
      </w:r>
    </w:p>
    <w:p w14:paraId="2A6B5882" w14:textId="77777777" w:rsidR="0092534D" w:rsidRDefault="0092534D" w:rsidP="0092534D">
      <w:pPr>
        <w:pStyle w:val="paragraph"/>
        <w:numPr>
          <w:ilvl w:val="0"/>
          <w:numId w:val="15"/>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Act 1996</w:t>
      </w:r>
      <w:r>
        <w:rPr>
          <w:rStyle w:val="eop"/>
          <w:rFonts w:ascii="Arial" w:hAnsi="Arial" w:cs="Arial"/>
          <w:sz w:val="22"/>
          <w:szCs w:val="22"/>
        </w:rPr>
        <w:t> </w:t>
      </w:r>
    </w:p>
    <w:p w14:paraId="732F3430" w14:textId="77777777" w:rsidR="0092534D" w:rsidRDefault="0092534D" w:rsidP="0092534D">
      <w:pPr>
        <w:pStyle w:val="paragraph"/>
        <w:numPr>
          <w:ilvl w:val="0"/>
          <w:numId w:val="16"/>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(Pupil Registration) (England) Regulations 2006, as amended by The Education (Pupil Registration) (England) (Amendment) Regulations 2013</w:t>
      </w:r>
      <w:r>
        <w:rPr>
          <w:rStyle w:val="eop"/>
          <w:rFonts w:ascii="Arial" w:hAnsi="Arial" w:cs="Arial"/>
          <w:sz w:val="22"/>
          <w:szCs w:val="22"/>
        </w:rPr>
        <w:t> </w:t>
      </w:r>
    </w:p>
    <w:p w14:paraId="74F201C8" w14:textId="77777777" w:rsidR="0092534D" w:rsidRDefault="0092534D" w:rsidP="0092534D">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(Penalty Notice) (England) Regulations 2007, as amended by The Education (Penalty Notices) (England) (Amendment) Regulations 2012 and The Education (Penalty Notices) (England) (Amendment) Regulations 2013</w:t>
      </w:r>
      <w:r>
        <w:rPr>
          <w:rStyle w:val="eop"/>
          <w:rFonts w:ascii="Arial" w:hAnsi="Arial" w:cs="Arial"/>
          <w:sz w:val="22"/>
          <w:szCs w:val="22"/>
        </w:rPr>
        <w:t> </w:t>
      </w:r>
    </w:p>
    <w:p w14:paraId="033B48AD" w14:textId="77777777" w:rsidR="0092534D" w:rsidRDefault="0092534D" w:rsidP="0092534D">
      <w:pPr>
        <w:pStyle w:val="paragraph"/>
        <w:numPr>
          <w:ilvl w:val="0"/>
          <w:numId w:val="18"/>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 xml:space="preserve">Department </w:t>
      </w:r>
      <w:proofErr w:type="gramStart"/>
      <w:r>
        <w:rPr>
          <w:rStyle w:val="normaltextrun"/>
          <w:rFonts w:ascii="Arial" w:hAnsi="Arial" w:cs="Arial"/>
          <w:sz w:val="22"/>
          <w:szCs w:val="22"/>
        </w:rPr>
        <w:t>For</w:t>
      </w:r>
      <w:proofErr w:type="gramEnd"/>
      <w:r>
        <w:rPr>
          <w:rStyle w:val="normaltextrun"/>
          <w:rFonts w:ascii="Arial" w:hAnsi="Arial" w:cs="Arial"/>
          <w:sz w:val="22"/>
          <w:szCs w:val="22"/>
        </w:rPr>
        <w:t xml:space="preserve"> Education Guidance as from time to time issued on school attendance matters</w:t>
      </w:r>
      <w:r>
        <w:rPr>
          <w:rStyle w:val="eop"/>
          <w:rFonts w:ascii="Arial" w:hAnsi="Arial" w:cs="Arial"/>
          <w:sz w:val="22"/>
          <w:szCs w:val="22"/>
        </w:rPr>
        <w:t> </w:t>
      </w:r>
    </w:p>
    <w:p w14:paraId="145FC16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8C75B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 the Local Education Authority and the Government all believe that absence during term time should be avoided as they can have a damaging effect on a pupil’s education and overall achievement. However, it is recognised that there may be “exceptional” circumstances that may justify a Headteacher’s decision to authorise the absence.</w:t>
      </w:r>
      <w:r>
        <w:rPr>
          <w:rStyle w:val="eop"/>
          <w:rFonts w:ascii="Arial" w:hAnsi="Arial" w:cs="Arial"/>
          <w:sz w:val="22"/>
          <w:szCs w:val="22"/>
        </w:rPr>
        <w:t> </w:t>
      </w:r>
    </w:p>
    <w:p w14:paraId="7F8D261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4FBA2DD"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The explanatory note to The Education (Pupil Registration) (England) (Amendment) Regulations 2013, which themselves amend The Education (Pupil Registration) England Regulations 2006, states: </w:t>
      </w:r>
      <w:r>
        <w:rPr>
          <w:rStyle w:val="eop"/>
          <w:rFonts w:ascii="Arial" w:hAnsi="Arial" w:cs="Arial"/>
          <w:sz w:val="22"/>
          <w:szCs w:val="22"/>
        </w:rPr>
        <w:t> </w:t>
      </w:r>
    </w:p>
    <w:p w14:paraId="24A3D606"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C56609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r>
        <w:rPr>
          <w:rStyle w:val="eop"/>
          <w:rFonts w:ascii="Arial" w:hAnsi="Arial" w:cs="Arial"/>
          <w:sz w:val="22"/>
          <w:szCs w:val="22"/>
        </w:rPr>
        <w:t> </w:t>
      </w:r>
    </w:p>
    <w:p w14:paraId="58C3AA50"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569A0C4"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school’s Attendance Policy includes the following:</w:t>
      </w:r>
      <w:r>
        <w:rPr>
          <w:rStyle w:val="eop"/>
          <w:rFonts w:ascii="Arial" w:hAnsi="Arial" w:cs="Arial"/>
          <w:sz w:val="22"/>
          <w:szCs w:val="22"/>
        </w:rPr>
        <w:t> </w:t>
      </w:r>
    </w:p>
    <w:p w14:paraId="20497A0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DDA93C4" w14:textId="77777777" w:rsidR="0092534D" w:rsidRDefault="0092534D" w:rsidP="0092534D">
      <w:pPr>
        <w:pStyle w:val="paragraph"/>
        <w:numPr>
          <w:ilvl w:val="0"/>
          <w:numId w:val="19"/>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 xml:space="preserve">Any application is to be made in writing, two weeks in advance by the parent with whom the child normally resides, using the form headed </w:t>
      </w:r>
      <w:r>
        <w:rPr>
          <w:rStyle w:val="normaltextrun"/>
          <w:rFonts w:ascii="Arial" w:hAnsi="Arial" w:cs="Arial"/>
          <w:i/>
          <w:iCs/>
          <w:sz w:val="22"/>
          <w:szCs w:val="22"/>
        </w:rPr>
        <w:t>‘Application for Leave of Absence During Term time.’</w:t>
      </w:r>
      <w:r>
        <w:rPr>
          <w:rStyle w:val="normaltextrun"/>
          <w:rFonts w:ascii="Arial" w:hAnsi="Arial" w:cs="Arial"/>
          <w:sz w:val="22"/>
          <w:szCs w:val="22"/>
        </w:rPr>
        <w:t xml:space="preserve"> These may be obtained from the school office </w:t>
      </w:r>
      <w:r>
        <w:rPr>
          <w:rStyle w:val="normaltextrun"/>
          <w:rFonts w:ascii="Arial" w:hAnsi="Arial" w:cs="Arial"/>
          <w:b/>
          <w:bCs/>
          <w:sz w:val="22"/>
          <w:szCs w:val="22"/>
        </w:rPr>
        <w:t>AND</w:t>
      </w:r>
      <w:r>
        <w:rPr>
          <w:rStyle w:val="eop"/>
          <w:rFonts w:ascii="Arial" w:hAnsi="Arial" w:cs="Arial"/>
          <w:sz w:val="22"/>
          <w:szCs w:val="22"/>
        </w:rPr>
        <w:t> </w:t>
      </w:r>
    </w:p>
    <w:p w14:paraId="05639568" w14:textId="77777777" w:rsidR="0092534D" w:rsidRDefault="0092534D" w:rsidP="0092534D">
      <w:pPr>
        <w:pStyle w:val="paragraph"/>
        <w:numPr>
          <w:ilvl w:val="0"/>
          <w:numId w:val="20"/>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Leave of absence will only be granted where the Headteacher, or person authorised by the Headteacher to do so, considers it is due to ‘exceptional circumstances.’ Parents will be informed by letter within 7 school days as to whether the request has been authorised or unauthorised. </w:t>
      </w:r>
      <w:r>
        <w:rPr>
          <w:rStyle w:val="eop"/>
          <w:rFonts w:ascii="Arial" w:hAnsi="Arial" w:cs="Arial"/>
          <w:sz w:val="22"/>
          <w:szCs w:val="22"/>
        </w:rPr>
        <w:t> </w:t>
      </w:r>
    </w:p>
    <w:p w14:paraId="58676A0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25B980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Leave of absence taken without authorisation may be referred to the Education Welfare Service. This may result in a Fixed Penalty Notice, prosecution, or other legal intervention. If a Fixed Penalty Notice is issued, a separate Notice will be issued to each parent for each child. Fixed Penalty Notices can only be issued to the same parent in respect of the same child within a 3-year rolling period. </w:t>
      </w:r>
      <w:r>
        <w:rPr>
          <w:rStyle w:val="eop"/>
          <w:rFonts w:ascii="Arial" w:hAnsi="Arial" w:cs="Arial"/>
          <w:sz w:val="22"/>
          <w:szCs w:val="22"/>
        </w:rPr>
        <w:t> </w:t>
      </w:r>
    </w:p>
    <w:p w14:paraId="5EE47705"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DB6EE47"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u w:val="single"/>
        </w:rPr>
        <w:t>THE CURRENT RATE PER PARENT, PER CHILD IS:</w:t>
      </w:r>
      <w:r>
        <w:rPr>
          <w:rStyle w:val="eop"/>
          <w:rFonts w:ascii="Arial" w:hAnsi="Arial" w:cs="Arial"/>
          <w:sz w:val="22"/>
          <w:szCs w:val="22"/>
        </w:rPr>
        <w:t> </w:t>
      </w:r>
    </w:p>
    <w:p w14:paraId="6DE01679"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CB036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xml:space="preserve">FIRST FIXED PENALTY NOTICE: Charged at £160.00 if paid within 28 DAYS, reducing to £80.00 if paid </w:t>
      </w:r>
      <w:proofErr w:type="spellStart"/>
      <w:r>
        <w:rPr>
          <w:rStyle w:val="normaltextrun"/>
          <w:rFonts w:ascii="Arial" w:hAnsi="Arial" w:cs="Arial"/>
          <w:b/>
          <w:bCs/>
          <w:sz w:val="22"/>
          <w:szCs w:val="22"/>
        </w:rPr>
        <w:t>withing</w:t>
      </w:r>
      <w:proofErr w:type="spellEnd"/>
      <w:r>
        <w:rPr>
          <w:rStyle w:val="normaltextrun"/>
          <w:rFonts w:ascii="Arial" w:hAnsi="Arial" w:cs="Arial"/>
          <w:b/>
          <w:bCs/>
          <w:sz w:val="22"/>
          <w:szCs w:val="22"/>
        </w:rPr>
        <w:t xml:space="preserve"> 21 days.</w:t>
      </w:r>
      <w:r>
        <w:rPr>
          <w:rStyle w:val="eop"/>
          <w:rFonts w:ascii="Arial" w:hAnsi="Arial" w:cs="Arial"/>
          <w:sz w:val="22"/>
          <w:szCs w:val="22"/>
        </w:rPr>
        <w:t> </w:t>
      </w:r>
    </w:p>
    <w:p w14:paraId="2F4DC84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60A1BEC"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SECOND FIXED PENALTY NOTICE: Charged at a flat rate of £160.00 if paid within 28 days.</w:t>
      </w:r>
      <w:r>
        <w:rPr>
          <w:rStyle w:val="eop"/>
          <w:rFonts w:ascii="Arial" w:hAnsi="Arial" w:cs="Arial"/>
          <w:sz w:val="22"/>
          <w:szCs w:val="22"/>
        </w:rPr>
        <w:t> </w:t>
      </w:r>
    </w:p>
    <w:p w14:paraId="5CDE006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the national threshold is met for a third instance for the same parent in respect of the same child, other legal intervention including prosecution will be considered.</w:t>
      </w:r>
      <w:r>
        <w:rPr>
          <w:rStyle w:val="eop"/>
          <w:rFonts w:ascii="Arial" w:hAnsi="Arial" w:cs="Arial"/>
          <w:sz w:val="22"/>
          <w:szCs w:val="22"/>
        </w:rPr>
        <w:t> </w:t>
      </w:r>
    </w:p>
    <w:p w14:paraId="4BC351A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F21524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u w:val="single"/>
        </w:rPr>
        <w:lastRenderedPageBreak/>
        <w:t>PLEASE NOTE THE FOLLOWING POTENTIAL CONSEQUENCES SHOULD TERM TIME LEAVE BE TAKEN WITHOUT AUTHORISATION OF THE SCHOOL.</w:t>
      </w:r>
      <w:r>
        <w:rPr>
          <w:rStyle w:val="eop"/>
          <w:rFonts w:ascii="Arial" w:hAnsi="Arial" w:cs="Arial"/>
          <w:sz w:val="22"/>
          <w:szCs w:val="22"/>
        </w:rPr>
        <w:t> </w:t>
      </w:r>
    </w:p>
    <w:p w14:paraId="5C5D83D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A97D575"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an issued Fixed Penalty Notice is not paid within the prescribed time limit for payment, each parent may be liable to prosecution at the Magistrates’ Court for an offence contrary to Section 444 Education Act 1996, (failure to secure regular attendance at school of a registered pupil of compulsory school age), in the same way as if the Fixed Penalty Notice had never been issued. </w:t>
      </w:r>
      <w:r>
        <w:rPr>
          <w:rStyle w:val="eop"/>
          <w:rFonts w:ascii="Arial" w:hAnsi="Arial" w:cs="Arial"/>
          <w:sz w:val="22"/>
          <w:szCs w:val="22"/>
        </w:rPr>
        <w:t> </w:t>
      </w:r>
    </w:p>
    <w:p w14:paraId="7DE490C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4928FF0"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The purpose of the Fixed Penalty Notice, where it is considered appropriate for such Notice to be issued, is to give a parent the time limited opportunity to avoid prosecution for a substantive offence contrary to Section 444 Education 1996. Any such prosecution following </w:t>
      </w:r>
      <w:proofErr w:type="spellStart"/>
      <w:r>
        <w:rPr>
          <w:rStyle w:val="normaltextrun"/>
          <w:rFonts w:ascii="Arial" w:hAnsi="Arial" w:cs="Arial"/>
          <w:sz w:val="22"/>
          <w:szCs w:val="22"/>
        </w:rPr>
        <w:t>nonpayment</w:t>
      </w:r>
      <w:proofErr w:type="spellEnd"/>
      <w:r>
        <w:rPr>
          <w:rStyle w:val="normaltextrun"/>
          <w:rFonts w:ascii="Arial" w:hAnsi="Arial" w:cs="Arial"/>
          <w:sz w:val="22"/>
          <w:szCs w:val="22"/>
        </w:rPr>
        <w:t xml:space="preserve"> of an issued Fixed Penalty Notice will be for a substantive offence contrary to S. 444 Education Act 1996, rather than for </w:t>
      </w:r>
      <w:proofErr w:type="spellStart"/>
      <w:r>
        <w:rPr>
          <w:rStyle w:val="normaltextrun"/>
          <w:rFonts w:ascii="Arial" w:hAnsi="Arial" w:cs="Arial"/>
          <w:sz w:val="22"/>
          <w:szCs w:val="22"/>
        </w:rPr>
        <w:t>nonpayment</w:t>
      </w:r>
      <w:proofErr w:type="spellEnd"/>
      <w:r>
        <w:rPr>
          <w:rStyle w:val="normaltextrun"/>
          <w:rFonts w:ascii="Arial" w:hAnsi="Arial" w:cs="Arial"/>
          <w:sz w:val="22"/>
          <w:szCs w:val="22"/>
        </w:rPr>
        <w:t xml:space="preserve"> of an issued Fixed Penalty Notice. </w:t>
      </w:r>
      <w:r>
        <w:rPr>
          <w:rStyle w:val="eop"/>
          <w:rFonts w:ascii="Arial" w:hAnsi="Arial" w:cs="Arial"/>
          <w:sz w:val="22"/>
          <w:szCs w:val="22"/>
        </w:rPr>
        <w:t> </w:t>
      </w:r>
    </w:p>
    <w:p w14:paraId="45A8B0D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395335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Prosecution for the substantive offence, if proved, may, in respect of the less serious offence contrary to S. 444(1) Education Act 1996 (being the parent of a child of compulsory school age who fails to regularly attend school), result in each such parent receiving a criminal conviction and /or Sentence by way of a Fine not exceeding £1,000.00.</w:t>
      </w:r>
      <w:r>
        <w:rPr>
          <w:rStyle w:val="eop"/>
          <w:rFonts w:ascii="Arial" w:hAnsi="Arial" w:cs="Arial"/>
          <w:sz w:val="22"/>
          <w:szCs w:val="22"/>
        </w:rPr>
        <w:t> </w:t>
      </w:r>
    </w:p>
    <w:p w14:paraId="3DDEBD5C"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51353E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Prosecution for the substantive offence, if proved, may, in respect of the more serious offence contrary to S. 444 (1A) Education Act 1996 (where the parent knows that the child is failing to attend regularly at the school and the parent fails without reasonable justification to cause that child to regularly attend school), result in each such parent receiving a criminal conviction and / or Sentence by way of a Fine not exceeding £2,500.00 and / or to a term of imprisonment not exceeding three months, or else any such community based Sentence as deemed appropriate by the Court.</w:t>
      </w:r>
      <w:r>
        <w:rPr>
          <w:rStyle w:val="eop"/>
          <w:rFonts w:ascii="Arial" w:hAnsi="Arial" w:cs="Arial"/>
          <w:sz w:val="22"/>
          <w:szCs w:val="22"/>
        </w:rPr>
        <w:t> </w:t>
      </w:r>
    </w:p>
    <w:p w14:paraId="7186AAD1"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654155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in all cases where one of the substantive offences is proved, the Prosecution will seek an Order for the Defendant to pay a contribution towards the Prosecution Costs of the case, including investigation costs, the application for which will be served upon the Defendants at the time of the relevant Court proceedings. </w:t>
      </w:r>
      <w:r>
        <w:rPr>
          <w:rStyle w:val="eop"/>
          <w:rFonts w:ascii="Arial" w:hAnsi="Arial" w:cs="Arial"/>
          <w:sz w:val="22"/>
          <w:szCs w:val="22"/>
        </w:rPr>
        <w:t> </w:t>
      </w:r>
    </w:p>
    <w:p w14:paraId="72C305A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EBD35E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when a Court passes a sentence, it must also order that the relevant “Victim Surcharge” be paid by Defendants. Revenue raised from the Victim Surcharge is used by Central Government to fund victim of crime services through the “Victim and General Fund.” The amount of the Victim Surcharge to be paid by Defendants depends on the type of Sentence imposed and, in the case of an adult offender receiving the maximum level of Sentence applicable for the type offences covered by this School’s Attendance Policy, may result in a Victim Surcharge of up to £170.00 per Defendant / parent.</w:t>
      </w:r>
      <w:r>
        <w:rPr>
          <w:rStyle w:val="eop"/>
          <w:rFonts w:ascii="Arial" w:hAnsi="Arial" w:cs="Arial"/>
          <w:sz w:val="22"/>
          <w:szCs w:val="22"/>
        </w:rPr>
        <w:t> </w:t>
      </w:r>
    </w:p>
    <w:p w14:paraId="7BC9D587"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9118A7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to any other Sentence imposed, the Court has the ancillary power to impose a “Parenting Order,” not exceeding 12 months in duration, on parents, where the Court considers such an Order appropriate. Any person found guilty of failing without reasonable excuse to comply with the requirement of a “Parenting Order” or with a direction of the nominated Responsible Officer in respect of it is liable to Breach proceedings and, in the event of conviction for the same, to a fine, not exceeding £1,000.00, and or any other non-imprisonable Sentencing option available to the Court in such case.</w:t>
      </w:r>
      <w:r>
        <w:rPr>
          <w:rStyle w:val="eop"/>
          <w:rFonts w:ascii="Arial" w:hAnsi="Arial" w:cs="Arial"/>
          <w:sz w:val="22"/>
          <w:szCs w:val="22"/>
        </w:rPr>
        <w:t> </w:t>
      </w:r>
    </w:p>
    <w:p w14:paraId="00FAAD5D"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BD974F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06A148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Note: The term “Parent” is as defined under Section 576 Education 1996, meaning.</w:t>
      </w:r>
      <w:r>
        <w:rPr>
          <w:rStyle w:val="eop"/>
          <w:rFonts w:ascii="Arial" w:hAnsi="Arial" w:cs="Arial"/>
          <w:sz w:val="22"/>
          <w:szCs w:val="22"/>
        </w:rPr>
        <w:t> </w:t>
      </w:r>
    </w:p>
    <w:p w14:paraId="10A38097" w14:textId="77777777" w:rsidR="0092534D" w:rsidRDefault="0092534D" w:rsidP="0092534D">
      <w:pPr>
        <w:pStyle w:val="paragraph"/>
        <w:numPr>
          <w:ilvl w:val="0"/>
          <w:numId w:val="21"/>
        </w:numPr>
        <w:spacing w:before="0" w:beforeAutospacing="0" w:after="0" w:afterAutospacing="0"/>
        <w:ind w:left="360" w:firstLine="0"/>
        <w:jc w:val="both"/>
        <w:textAlignment w:val="baseline"/>
        <w:rPr>
          <w:rFonts w:ascii="Arial" w:hAnsi="Arial" w:cs="Arial"/>
          <w:sz w:val="22"/>
          <w:szCs w:val="22"/>
        </w:rPr>
      </w:pPr>
      <w:proofErr w:type="gramStart"/>
      <w:r>
        <w:rPr>
          <w:rStyle w:val="normaltextrun"/>
          <w:rFonts w:ascii="Arial" w:hAnsi="Arial" w:cs="Arial"/>
          <w:sz w:val="22"/>
          <w:szCs w:val="22"/>
        </w:rPr>
        <w:t>all natural</w:t>
      </w:r>
      <w:proofErr w:type="gramEnd"/>
      <w:r>
        <w:rPr>
          <w:rStyle w:val="normaltextrun"/>
          <w:rFonts w:ascii="Arial" w:hAnsi="Arial" w:cs="Arial"/>
          <w:sz w:val="22"/>
          <w:szCs w:val="22"/>
        </w:rPr>
        <w:t xml:space="preserve"> parents, whether they are married or not</w:t>
      </w:r>
      <w:r>
        <w:rPr>
          <w:rStyle w:val="eop"/>
          <w:rFonts w:ascii="Arial" w:hAnsi="Arial" w:cs="Arial"/>
          <w:sz w:val="22"/>
          <w:szCs w:val="22"/>
        </w:rPr>
        <w:t> </w:t>
      </w:r>
    </w:p>
    <w:p w14:paraId="6B88D959" w14:textId="77777777" w:rsidR="0092534D" w:rsidRDefault="0092534D" w:rsidP="0092534D">
      <w:pPr>
        <w:pStyle w:val="paragraph"/>
        <w:numPr>
          <w:ilvl w:val="0"/>
          <w:numId w:val="22"/>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any person who, although not a natural parent, has parental responsibility (as defined by the Children Act 1989) for a child or young person</w:t>
      </w:r>
      <w:r>
        <w:rPr>
          <w:rStyle w:val="eop"/>
          <w:rFonts w:ascii="Arial" w:hAnsi="Arial" w:cs="Arial"/>
          <w:sz w:val="22"/>
          <w:szCs w:val="22"/>
        </w:rPr>
        <w:t> </w:t>
      </w:r>
    </w:p>
    <w:p w14:paraId="4FF98293" w14:textId="3B73C0C3" w:rsidR="0092534D" w:rsidRPr="00E768F2" w:rsidRDefault="0092534D" w:rsidP="0092534D">
      <w:pPr>
        <w:pStyle w:val="paragraph"/>
        <w:numPr>
          <w:ilvl w:val="0"/>
          <w:numId w:val="23"/>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 xml:space="preserve">any person who, although not a natural parent, has care of a child or young </w:t>
      </w:r>
      <w:proofErr w:type="spellStart"/>
      <w:r>
        <w:rPr>
          <w:rStyle w:val="normaltextrun"/>
          <w:rFonts w:ascii="Arial" w:hAnsi="Arial" w:cs="Arial"/>
          <w:sz w:val="22"/>
          <w:szCs w:val="22"/>
        </w:rPr>
        <w:t>perso</w:t>
      </w:r>
      <w:proofErr w:type="spellEnd"/>
    </w:p>
    <w:p w14:paraId="56A5834B" w14:textId="77777777" w:rsidR="00126308" w:rsidRPr="00126308" w:rsidRDefault="00126308" w:rsidP="00126308">
      <w:pPr>
        <w:tabs>
          <w:tab w:val="center" w:pos="4860"/>
          <w:tab w:val="left" w:pos="7455"/>
        </w:tabs>
        <w:spacing w:after="0" w:line="240" w:lineRule="auto"/>
        <w:jc w:val="center"/>
        <w:rPr>
          <w:rFonts w:ascii="Arial" w:hAnsi="Arial" w:cs="Arial"/>
          <w:b/>
          <w:i/>
          <w:color w:val="auto"/>
          <w:kern w:val="0"/>
          <w:sz w:val="28"/>
          <w:szCs w:val="28"/>
          <w14:ligatures w14:val="none"/>
          <w14:cntxtAlts w14:val="0"/>
        </w:rPr>
      </w:pPr>
    </w:p>
    <w:p w14:paraId="7F1B9A2F" w14:textId="1F4DD5F7" w:rsidR="00126308" w:rsidRPr="00126308" w:rsidRDefault="00126308" w:rsidP="0092534D">
      <w:pPr>
        <w:spacing w:after="0" w:line="276" w:lineRule="auto"/>
        <w:rPr>
          <w:rFonts w:ascii="Arial" w:hAnsi="Arial" w:cs="Arial"/>
          <w:b/>
          <w:i/>
          <w:color w:val="auto"/>
          <w:kern w:val="0"/>
          <w:sz w:val="28"/>
          <w:szCs w:val="28"/>
          <w14:ligatures w14:val="none"/>
          <w14:cntxtAlts w14:val="0"/>
        </w:rPr>
      </w:pPr>
      <w:r w:rsidRPr="00126308">
        <w:rPr>
          <w:rFonts w:ascii="Arial" w:hAnsi="Arial" w:cs="Arial"/>
          <w:b/>
          <w:i/>
          <w:color w:val="auto"/>
          <w:kern w:val="0"/>
          <w:sz w:val="28"/>
          <w:szCs w:val="28"/>
          <w14:ligatures w14:val="none"/>
          <w14:cntxtAlts w14:val="0"/>
        </w:rPr>
        <w:t>APPLICATION FOR LEAVE OF ABSENCE DURING TERM TIME</w:t>
      </w:r>
    </w:p>
    <w:p w14:paraId="60F6F69B" w14:textId="77777777" w:rsidR="00126308" w:rsidRPr="00126308" w:rsidRDefault="00126308" w:rsidP="00716948">
      <w:pPr>
        <w:spacing w:after="0" w:line="240" w:lineRule="auto"/>
        <w:ind w:right="-514"/>
        <w:jc w:val="both"/>
        <w:rPr>
          <w:rFonts w:ascii="Arial" w:hAnsi="Arial" w:cs="Arial"/>
          <w:color w:val="auto"/>
          <w:kern w:val="0"/>
          <w:sz w:val="20"/>
          <w:szCs w:val="20"/>
          <w14:ligatures w14:val="none"/>
          <w14:cntxtAlts w14:val="0"/>
        </w:rPr>
      </w:pPr>
    </w:p>
    <w:p w14:paraId="7D5F8A1F" w14:textId="77777777" w:rsidR="00126308" w:rsidRPr="00126308" w:rsidRDefault="00126308" w:rsidP="00716948">
      <w:pPr>
        <w:spacing w:after="0" w:line="240" w:lineRule="auto"/>
        <w:ind w:right="-514"/>
        <w:jc w:val="center"/>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 xml:space="preserve">PLEASE NOTE THE FOLLOWING AND READ THE ACCOMPANYING NOTES FOR GUIDANCE </w:t>
      </w:r>
    </w:p>
    <w:p w14:paraId="5542C417" w14:textId="77777777" w:rsidR="00126308" w:rsidRPr="00126308" w:rsidRDefault="00126308" w:rsidP="00716948">
      <w:pPr>
        <w:spacing w:after="0" w:line="240" w:lineRule="auto"/>
        <w:ind w:right="-514"/>
        <w:jc w:val="center"/>
        <w:rPr>
          <w:rFonts w:ascii="Arial" w:hAnsi="Arial" w:cs="Arial"/>
          <w:b/>
          <w:color w:val="auto"/>
          <w:kern w:val="0"/>
          <w:sz w:val="20"/>
          <w:szCs w:val="20"/>
          <w14:ligatures w14:val="none"/>
          <w14:cntxtAlts w14:val="0"/>
        </w:rPr>
      </w:pPr>
      <w:r w:rsidRPr="00126308">
        <w:rPr>
          <w:rFonts w:ascii="Arial" w:hAnsi="Arial" w:cs="Arial"/>
          <w:b/>
          <w:color w:val="auto"/>
          <w:kern w:val="0"/>
          <w:sz w:val="20"/>
          <w:szCs w:val="20"/>
          <w:u w:val="single"/>
          <w14:ligatures w14:val="none"/>
          <w14:cntxtAlts w14:val="0"/>
        </w:rPr>
        <w:t>BEFORE</w:t>
      </w:r>
      <w:r w:rsidRPr="00126308">
        <w:rPr>
          <w:rFonts w:ascii="Arial" w:hAnsi="Arial" w:cs="Arial"/>
          <w:b/>
          <w:color w:val="auto"/>
          <w:kern w:val="0"/>
          <w:sz w:val="20"/>
          <w:szCs w:val="20"/>
          <w14:ligatures w14:val="none"/>
          <w14:cntxtAlts w14:val="0"/>
        </w:rPr>
        <w:t xml:space="preserve"> COMPLETING THIS APPLICATION</w:t>
      </w:r>
    </w:p>
    <w:p w14:paraId="7D6997DE" w14:textId="77777777" w:rsidR="00126308" w:rsidRPr="00126308" w:rsidRDefault="00126308" w:rsidP="00716948">
      <w:pPr>
        <w:spacing w:after="0" w:line="240" w:lineRule="auto"/>
        <w:jc w:val="center"/>
        <w:rPr>
          <w:rFonts w:ascii="Arial" w:hAnsi="Arial" w:cs="Arial"/>
          <w:b/>
          <w:color w:val="auto"/>
          <w:kern w:val="0"/>
          <w:sz w:val="20"/>
          <w:szCs w:val="20"/>
          <w14:ligatures w14:val="none"/>
          <w14:cntxtAlts w14:val="0"/>
        </w:rPr>
      </w:pPr>
    </w:p>
    <w:p w14:paraId="4C24C672" w14:textId="77777777" w:rsidR="00A15C72" w:rsidRDefault="00126308" w:rsidP="00A15C72">
      <w:pPr>
        <w:spacing w:after="0" w:line="240" w:lineRule="auto"/>
        <w:jc w:val="both"/>
        <w:rPr>
          <w:rFonts w:ascii="Arial" w:hAnsi="Arial" w:cs="Arial"/>
          <w:b/>
          <w:color w:val="auto"/>
          <w:kern w:val="0"/>
          <w:sz w:val="18"/>
          <w:szCs w:val="18"/>
          <w14:ligatures w14:val="none"/>
          <w14:cntxtAlts w14:val="0"/>
        </w:rPr>
      </w:pPr>
      <w:r w:rsidRPr="00126308">
        <w:rPr>
          <w:rFonts w:ascii="Arial" w:hAnsi="Arial" w:cs="Arial"/>
          <w:b/>
          <w:color w:val="auto"/>
          <w:kern w:val="0"/>
          <w:sz w:val="18"/>
          <w:szCs w:val="18"/>
          <w14:ligatures w14:val="none"/>
          <w14:cntxtAlts w14:val="0"/>
        </w:rPr>
        <w:t>Under The Education (Pupil Registration) (England) (Amendment) Regulations 2013: 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6F87D3BA" w14:textId="39DDF11C" w:rsidR="00126308" w:rsidRPr="00126308" w:rsidRDefault="00126308" w:rsidP="00A15C72">
      <w:pPr>
        <w:spacing w:after="0" w:line="240" w:lineRule="auto"/>
        <w:jc w:val="both"/>
        <w:rPr>
          <w:rFonts w:ascii="Arial" w:hAnsi="Arial" w:cs="Arial"/>
          <w:b/>
          <w:color w:val="auto"/>
          <w:kern w:val="0"/>
          <w:sz w:val="18"/>
          <w:szCs w:val="18"/>
          <w14:ligatures w14:val="none"/>
          <w14:cntxtAlts w14:val="0"/>
        </w:rPr>
      </w:pP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p>
    <w:tbl>
      <w:tblPr>
        <w:tblStyle w:val="TableGrid1"/>
        <w:tblW w:w="10429" w:type="dxa"/>
        <w:tblInd w:w="-176" w:type="dxa"/>
        <w:tblLook w:val="04A0" w:firstRow="1" w:lastRow="0" w:firstColumn="1" w:lastColumn="0" w:noHBand="0" w:noVBand="1"/>
      </w:tblPr>
      <w:tblGrid>
        <w:gridCol w:w="1212"/>
        <w:gridCol w:w="3793"/>
        <w:gridCol w:w="989"/>
        <w:gridCol w:w="1528"/>
        <w:gridCol w:w="1361"/>
        <w:gridCol w:w="1546"/>
      </w:tblGrid>
      <w:tr w:rsidR="00126308" w:rsidRPr="00126308" w14:paraId="578D7F30" w14:textId="77777777" w:rsidTr="00716948">
        <w:tc>
          <w:tcPr>
            <w:tcW w:w="1215" w:type="dxa"/>
          </w:tcPr>
          <w:p w14:paraId="48D28C64" w14:textId="77777777" w:rsidR="00126308" w:rsidRPr="00126308" w:rsidRDefault="00126308" w:rsidP="00716948">
            <w:pPr>
              <w:spacing w:after="0" w:line="240" w:lineRule="auto"/>
              <w:ind w:left="114"/>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Pupil Name</w:t>
            </w:r>
          </w:p>
        </w:tc>
        <w:tc>
          <w:tcPr>
            <w:tcW w:w="3828" w:type="dxa"/>
          </w:tcPr>
          <w:p w14:paraId="5060C20D"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992" w:type="dxa"/>
          </w:tcPr>
          <w:p w14:paraId="2B0151E1"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Birth</w:t>
            </w:r>
          </w:p>
        </w:tc>
        <w:tc>
          <w:tcPr>
            <w:tcW w:w="1541" w:type="dxa"/>
          </w:tcPr>
          <w:p w14:paraId="6CAEE07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294" w:type="dxa"/>
          </w:tcPr>
          <w:p w14:paraId="0BE5B96E"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Class/Form/</w:t>
            </w:r>
          </w:p>
          <w:p w14:paraId="07076B09"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Year</w:t>
            </w:r>
          </w:p>
        </w:tc>
        <w:tc>
          <w:tcPr>
            <w:tcW w:w="1559" w:type="dxa"/>
          </w:tcPr>
          <w:p w14:paraId="42A1E2FB"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6A5543A1"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1641"/>
        <w:gridCol w:w="8788"/>
      </w:tblGrid>
      <w:tr w:rsidR="00126308" w:rsidRPr="00126308" w14:paraId="76BC8CC4" w14:textId="77777777" w:rsidTr="00716948">
        <w:tc>
          <w:tcPr>
            <w:tcW w:w="1641" w:type="dxa"/>
          </w:tcPr>
          <w:p w14:paraId="6410669B"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Home Address</w:t>
            </w:r>
          </w:p>
          <w:p w14:paraId="643D3075"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p>
          <w:p w14:paraId="1A78E4C7"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p>
          <w:p w14:paraId="714E6D11" w14:textId="34E39F66" w:rsidR="00126308" w:rsidRPr="00126308" w:rsidRDefault="00126308" w:rsidP="00A15C72">
            <w:pPr>
              <w:spacing w:after="0" w:line="240" w:lineRule="auto"/>
              <w:jc w:val="right"/>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Postcode</w:t>
            </w:r>
          </w:p>
        </w:tc>
        <w:tc>
          <w:tcPr>
            <w:tcW w:w="8788" w:type="dxa"/>
          </w:tcPr>
          <w:p w14:paraId="68BB2933"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p w14:paraId="7BC95B32"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tc>
      </w:tr>
    </w:tbl>
    <w:p w14:paraId="3A7121EE"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1738"/>
        <w:gridCol w:w="1738"/>
        <w:gridCol w:w="1738"/>
        <w:gridCol w:w="1738"/>
        <w:gridCol w:w="1738"/>
        <w:gridCol w:w="1739"/>
      </w:tblGrid>
      <w:tr w:rsidR="00126308" w:rsidRPr="00126308" w14:paraId="3CD51B1C" w14:textId="77777777" w:rsidTr="00716948">
        <w:tc>
          <w:tcPr>
            <w:tcW w:w="1738" w:type="dxa"/>
          </w:tcPr>
          <w:p w14:paraId="212F8280"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First Date of Absence</w:t>
            </w:r>
            <w:r w:rsidRPr="00126308">
              <w:rPr>
                <w:rFonts w:ascii="Arial" w:hAnsi="Arial" w:cs="Arial"/>
                <w:b/>
                <w:color w:val="auto"/>
                <w:kern w:val="0"/>
                <w:sz w:val="20"/>
                <w:szCs w:val="20"/>
                <w14:ligatures w14:val="none"/>
                <w14:cntxtAlts w14:val="0"/>
              </w:rPr>
              <w:tab/>
            </w:r>
          </w:p>
        </w:tc>
        <w:tc>
          <w:tcPr>
            <w:tcW w:w="1738" w:type="dxa"/>
          </w:tcPr>
          <w:p w14:paraId="36AE369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738" w:type="dxa"/>
          </w:tcPr>
          <w:p w14:paraId="54708995"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return</w:t>
            </w:r>
            <w:r w:rsidRPr="00126308">
              <w:rPr>
                <w:rFonts w:ascii="Arial" w:hAnsi="Arial" w:cs="Arial"/>
                <w:b/>
                <w:color w:val="auto"/>
                <w:kern w:val="0"/>
                <w:sz w:val="20"/>
                <w:szCs w:val="20"/>
                <w14:ligatures w14:val="none"/>
                <w14:cntxtAlts w14:val="0"/>
              </w:rPr>
              <w:tab/>
            </w:r>
          </w:p>
        </w:tc>
        <w:tc>
          <w:tcPr>
            <w:tcW w:w="1738" w:type="dxa"/>
          </w:tcPr>
          <w:p w14:paraId="7C5AED58"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738" w:type="dxa"/>
          </w:tcPr>
          <w:p w14:paraId="47504F77"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No. school days absent</w:t>
            </w:r>
          </w:p>
        </w:tc>
        <w:tc>
          <w:tcPr>
            <w:tcW w:w="1739" w:type="dxa"/>
          </w:tcPr>
          <w:p w14:paraId="6F0563DD"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567DC488"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p w14:paraId="650FA207" w14:textId="2DFBBDC4"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THIS SECTION MUST BE COMPLETED</w:t>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p>
    <w:tbl>
      <w:tblPr>
        <w:tblStyle w:val="TableGrid1"/>
        <w:tblW w:w="10429" w:type="dxa"/>
        <w:tblInd w:w="-176" w:type="dxa"/>
        <w:tblLook w:val="04A0" w:firstRow="1" w:lastRow="0" w:firstColumn="1" w:lastColumn="0" w:noHBand="0" w:noVBand="1"/>
      </w:tblPr>
      <w:tblGrid>
        <w:gridCol w:w="10429"/>
      </w:tblGrid>
      <w:tr w:rsidR="00126308" w:rsidRPr="00126308" w14:paraId="23E982DA" w14:textId="77777777" w:rsidTr="00716948">
        <w:tc>
          <w:tcPr>
            <w:tcW w:w="10429" w:type="dxa"/>
          </w:tcPr>
          <w:p w14:paraId="1AB92E48" w14:textId="77777777" w:rsidR="00521D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p>
          <w:p w14:paraId="23C7DDD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Exceptional reason for absence (please use separate sheet if necessary)</w:t>
            </w:r>
          </w:p>
          <w:p w14:paraId="4595EE7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1FB1F86C" w14:textId="77777777" w:rsidTr="00716948">
        <w:tc>
          <w:tcPr>
            <w:tcW w:w="10429" w:type="dxa"/>
          </w:tcPr>
          <w:p w14:paraId="504DAD3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EFA6CB8"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829BDF6" w14:textId="77777777" w:rsid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00969FE" w14:textId="77777777" w:rsidR="00521D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4340539" w14:textId="77777777" w:rsidR="00521D08" w:rsidRPr="001263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4696E8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0BC1AA61"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09940F0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3312"/>
        <w:gridCol w:w="3312"/>
        <w:gridCol w:w="3805"/>
      </w:tblGrid>
      <w:tr w:rsidR="00126308" w:rsidRPr="00126308" w14:paraId="7370DC24" w14:textId="77777777" w:rsidTr="00716948">
        <w:tc>
          <w:tcPr>
            <w:tcW w:w="10429" w:type="dxa"/>
            <w:gridSpan w:val="3"/>
          </w:tcPr>
          <w:p w14:paraId="1010E6BF"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Siblings at other schools</w:t>
            </w:r>
          </w:p>
        </w:tc>
      </w:tr>
      <w:tr w:rsidR="00126308" w:rsidRPr="00126308" w14:paraId="58C637C4" w14:textId="77777777" w:rsidTr="00716948">
        <w:tc>
          <w:tcPr>
            <w:tcW w:w="3312" w:type="dxa"/>
          </w:tcPr>
          <w:p w14:paraId="4BBA381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Name:</w:t>
            </w:r>
          </w:p>
        </w:tc>
        <w:tc>
          <w:tcPr>
            <w:tcW w:w="3312" w:type="dxa"/>
          </w:tcPr>
          <w:p w14:paraId="4207345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Birth</w:t>
            </w:r>
          </w:p>
        </w:tc>
        <w:tc>
          <w:tcPr>
            <w:tcW w:w="3805" w:type="dxa"/>
          </w:tcPr>
          <w:p w14:paraId="29706B0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School attended</w:t>
            </w:r>
          </w:p>
        </w:tc>
      </w:tr>
      <w:tr w:rsidR="00126308" w:rsidRPr="00126308" w14:paraId="31CFDA4E" w14:textId="77777777" w:rsidTr="00716948">
        <w:tc>
          <w:tcPr>
            <w:tcW w:w="3312" w:type="dxa"/>
          </w:tcPr>
          <w:p w14:paraId="475646B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53E31B7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4AA1874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18D1092A" w14:textId="77777777" w:rsidTr="00716948">
        <w:tc>
          <w:tcPr>
            <w:tcW w:w="3312" w:type="dxa"/>
          </w:tcPr>
          <w:p w14:paraId="0DF6B390"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4C534AE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326CF3C8"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36B4D1F1" w14:textId="77777777" w:rsidTr="00716948">
        <w:tc>
          <w:tcPr>
            <w:tcW w:w="3312" w:type="dxa"/>
          </w:tcPr>
          <w:p w14:paraId="26594B01"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4A9F286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56DEA6E0"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51E6D9F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2208"/>
        <w:gridCol w:w="3543"/>
        <w:gridCol w:w="1701"/>
        <w:gridCol w:w="2977"/>
      </w:tblGrid>
      <w:tr w:rsidR="00126308" w:rsidRPr="00126308" w14:paraId="761A455E" w14:textId="77777777" w:rsidTr="00716948">
        <w:tc>
          <w:tcPr>
            <w:tcW w:w="2208" w:type="dxa"/>
          </w:tcPr>
          <w:p w14:paraId="204513F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Name of parent (who child resides with)</w:t>
            </w:r>
          </w:p>
        </w:tc>
        <w:tc>
          <w:tcPr>
            <w:tcW w:w="8221" w:type="dxa"/>
            <w:gridSpan w:val="3"/>
          </w:tcPr>
          <w:p w14:paraId="151C349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0948016C" w14:textId="77777777" w:rsidTr="00716948">
        <w:tc>
          <w:tcPr>
            <w:tcW w:w="2208" w:type="dxa"/>
          </w:tcPr>
          <w:p w14:paraId="68E4100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Mobile telephone no.</w:t>
            </w:r>
          </w:p>
        </w:tc>
        <w:tc>
          <w:tcPr>
            <w:tcW w:w="3543" w:type="dxa"/>
          </w:tcPr>
          <w:p w14:paraId="1048819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1701" w:type="dxa"/>
          </w:tcPr>
          <w:p w14:paraId="48A0408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Home tele no.</w:t>
            </w:r>
          </w:p>
        </w:tc>
        <w:tc>
          <w:tcPr>
            <w:tcW w:w="2977" w:type="dxa"/>
          </w:tcPr>
          <w:p w14:paraId="46D8E14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43C11AB4" w14:textId="77777777" w:rsidTr="00716948">
        <w:tc>
          <w:tcPr>
            <w:tcW w:w="2208" w:type="dxa"/>
          </w:tcPr>
          <w:p w14:paraId="2A6B336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Email address</w:t>
            </w:r>
          </w:p>
        </w:tc>
        <w:tc>
          <w:tcPr>
            <w:tcW w:w="8221" w:type="dxa"/>
            <w:gridSpan w:val="3"/>
          </w:tcPr>
          <w:p w14:paraId="6DA08FFF"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3F9F57E4" w14:textId="77777777" w:rsidTr="00716948">
        <w:tc>
          <w:tcPr>
            <w:tcW w:w="2208" w:type="dxa"/>
          </w:tcPr>
          <w:p w14:paraId="622A48F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Signature of parent</w:t>
            </w:r>
          </w:p>
        </w:tc>
        <w:tc>
          <w:tcPr>
            <w:tcW w:w="8221" w:type="dxa"/>
            <w:gridSpan w:val="3"/>
          </w:tcPr>
          <w:p w14:paraId="0B3E73A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5E725BA"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766E31B0" w14:textId="77777777" w:rsidR="00126308" w:rsidRPr="00126308" w:rsidRDefault="00126308" w:rsidP="00716948">
      <w:pPr>
        <w:pBdr>
          <w:bottom w:val="single" w:sz="12" w:space="1" w:color="auto"/>
        </w:pBdr>
        <w:spacing w:after="0" w:line="240" w:lineRule="auto"/>
        <w:rPr>
          <w:rFonts w:ascii="Arial" w:hAnsi="Arial" w:cs="Arial"/>
          <w:color w:val="auto"/>
          <w:kern w:val="0"/>
          <w:sz w:val="20"/>
          <w:szCs w:val="20"/>
          <w14:ligatures w14:val="none"/>
          <w14:cntxtAlts w14:val="0"/>
        </w:rPr>
      </w:pPr>
    </w:p>
    <w:p w14:paraId="32ED76E2" w14:textId="77777777" w:rsidR="00126308" w:rsidRPr="00126308" w:rsidRDefault="00126308" w:rsidP="00716948">
      <w:pPr>
        <w:spacing w:after="0" w:line="240" w:lineRule="auto"/>
        <w:rPr>
          <w:rFonts w:ascii="Arial" w:hAnsi="Arial" w:cs="Arial"/>
          <w:b/>
          <w:color w:val="auto"/>
          <w:kern w:val="0"/>
          <w:sz w:val="22"/>
          <w:szCs w:val="22"/>
          <w14:ligatures w14:val="none"/>
          <w14:cntxtAlts w14:val="0"/>
        </w:rPr>
      </w:pPr>
      <w:r w:rsidRPr="00126308">
        <w:rPr>
          <w:rFonts w:ascii="Arial" w:hAnsi="Arial" w:cs="Arial"/>
          <w:b/>
          <w:color w:val="auto"/>
          <w:kern w:val="0"/>
          <w:sz w:val="22"/>
          <w:szCs w:val="22"/>
          <w14:ligatures w14:val="none"/>
          <w14:cntxtAlts w14:val="0"/>
        </w:rPr>
        <w:t>FOR HEADTEACHER</w:t>
      </w:r>
    </w:p>
    <w:p w14:paraId="5AF6871A"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2484"/>
        <w:gridCol w:w="2484"/>
        <w:gridCol w:w="2546"/>
        <w:gridCol w:w="2915"/>
      </w:tblGrid>
      <w:tr w:rsidR="00126308" w:rsidRPr="00126308" w14:paraId="457801A5" w14:textId="77777777" w:rsidTr="00716948">
        <w:tc>
          <w:tcPr>
            <w:tcW w:w="2484" w:type="dxa"/>
          </w:tcPr>
          <w:p w14:paraId="4E6E5357" w14:textId="77777777" w:rsidR="00521D08" w:rsidRDefault="00521D08" w:rsidP="00716948">
            <w:pPr>
              <w:spacing w:after="0" w:line="240" w:lineRule="auto"/>
              <w:rPr>
                <w:rFonts w:ascii="Arial" w:hAnsi="Arial" w:cs="Arial"/>
                <w:b/>
                <w:color w:val="auto"/>
                <w:kern w:val="0"/>
                <w:sz w:val="20"/>
                <w:szCs w:val="20"/>
                <w14:ligatures w14:val="none"/>
                <w14:cntxtAlts w14:val="0"/>
              </w:rPr>
            </w:pPr>
          </w:p>
          <w:p w14:paraId="3EA9E9D4"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RECEIVED</w:t>
            </w:r>
            <w:r w:rsidRPr="00126308">
              <w:rPr>
                <w:rFonts w:ascii="Arial" w:hAnsi="Arial" w:cs="Arial"/>
                <w:b/>
                <w:color w:val="auto"/>
                <w:kern w:val="0"/>
                <w:sz w:val="20"/>
                <w:szCs w:val="20"/>
                <w14:ligatures w14:val="none"/>
                <w14:cntxtAlts w14:val="0"/>
              </w:rPr>
              <w:tab/>
            </w:r>
          </w:p>
        </w:tc>
        <w:tc>
          <w:tcPr>
            <w:tcW w:w="2484" w:type="dxa"/>
          </w:tcPr>
          <w:p w14:paraId="177C4DBF"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2546" w:type="dxa"/>
          </w:tcPr>
          <w:p w14:paraId="798009EB" w14:textId="77777777" w:rsidR="00521D08" w:rsidRDefault="00521D08" w:rsidP="00716948">
            <w:pPr>
              <w:spacing w:after="0" w:line="240" w:lineRule="auto"/>
              <w:rPr>
                <w:rFonts w:ascii="Arial" w:hAnsi="Arial" w:cs="Arial"/>
                <w:b/>
                <w:color w:val="auto"/>
                <w:kern w:val="0"/>
                <w:sz w:val="20"/>
                <w:szCs w:val="20"/>
                <w14:ligatures w14:val="none"/>
                <w14:cntxtAlts w14:val="0"/>
              </w:rPr>
            </w:pPr>
          </w:p>
          <w:p w14:paraId="16BF692A"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ASSESSED</w:t>
            </w:r>
          </w:p>
        </w:tc>
        <w:tc>
          <w:tcPr>
            <w:tcW w:w="2915" w:type="dxa"/>
          </w:tcPr>
          <w:p w14:paraId="48321C6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r w:rsidR="00716948" w:rsidRPr="00126308" w14:paraId="28851207" w14:textId="77777777" w:rsidTr="00716948">
        <w:tc>
          <w:tcPr>
            <w:tcW w:w="2484" w:type="dxa"/>
          </w:tcPr>
          <w:p w14:paraId="34963268" w14:textId="1411709C"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CURRENT ATTENDANCE</w:t>
            </w:r>
          </w:p>
        </w:tc>
        <w:tc>
          <w:tcPr>
            <w:tcW w:w="2484" w:type="dxa"/>
          </w:tcPr>
          <w:p w14:paraId="63F62884" w14:textId="77777777" w:rsidR="00716948" w:rsidRPr="00126308" w:rsidRDefault="00716948" w:rsidP="00716948">
            <w:pPr>
              <w:spacing w:after="0" w:line="240" w:lineRule="auto"/>
              <w:rPr>
                <w:rFonts w:ascii="Arial" w:hAnsi="Arial" w:cs="Arial"/>
                <w:color w:val="auto"/>
                <w:kern w:val="0"/>
                <w:sz w:val="20"/>
                <w:szCs w:val="20"/>
                <w14:ligatures w14:val="none"/>
                <w14:cntxtAlts w14:val="0"/>
              </w:rPr>
            </w:pPr>
          </w:p>
        </w:tc>
        <w:tc>
          <w:tcPr>
            <w:tcW w:w="2546" w:type="dxa"/>
          </w:tcPr>
          <w:p w14:paraId="286D100B" w14:textId="77777777"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PREVIOUS YEAR’S</w:t>
            </w:r>
          </w:p>
          <w:p w14:paraId="2ED7A738" w14:textId="48EA9458"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ATTENDANCE</w:t>
            </w:r>
          </w:p>
        </w:tc>
        <w:tc>
          <w:tcPr>
            <w:tcW w:w="2915" w:type="dxa"/>
          </w:tcPr>
          <w:p w14:paraId="01189E7F" w14:textId="6E863CCE" w:rsidR="00716948" w:rsidRPr="00126308" w:rsidRDefault="00716948" w:rsidP="00716948">
            <w:pPr>
              <w:spacing w:after="0" w:line="240" w:lineRule="auto"/>
              <w:rPr>
                <w:rFonts w:ascii="Arial" w:hAnsi="Arial" w:cs="Arial"/>
                <w:color w:val="auto"/>
                <w:kern w:val="0"/>
                <w:sz w:val="20"/>
                <w:szCs w:val="20"/>
                <w14:ligatures w14:val="none"/>
                <w14:cntxtAlts w14:val="0"/>
              </w:rPr>
            </w:pPr>
          </w:p>
        </w:tc>
      </w:tr>
      <w:tr w:rsidR="00126308" w:rsidRPr="00126308" w14:paraId="54A77D4B" w14:textId="77777777" w:rsidTr="00716948">
        <w:tc>
          <w:tcPr>
            <w:tcW w:w="2484" w:type="dxa"/>
          </w:tcPr>
          <w:p w14:paraId="27E3DE33" w14:textId="7B0D5108"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EXCEPTIONAL REASON ACCEPTED</w:t>
            </w:r>
          </w:p>
        </w:tc>
        <w:tc>
          <w:tcPr>
            <w:tcW w:w="7945" w:type="dxa"/>
            <w:gridSpan w:val="3"/>
          </w:tcPr>
          <w:p w14:paraId="6BD01A66"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p w14:paraId="2991AD06"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YES/NO</w:t>
            </w:r>
          </w:p>
        </w:tc>
      </w:tr>
      <w:tr w:rsidR="00126308" w:rsidRPr="00126308" w14:paraId="394BA5FB" w14:textId="77777777" w:rsidTr="00716948">
        <w:tc>
          <w:tcPr>
            <w:tcW w:w="2484" w:type="dxa"/>
          </w:tcPr>
          <w:p w14:paraId="10AD245F"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HEADTEACHER SIGNATURE</w:t>
            </w:r>
          </w:p>
        </w:tc>
        <w:tc>
          <w:tcPr>
            <w:tcW w:w="7945" w:type="dxa"/>
            <w:gridSpan w:val="3"/>
          </w:tcPr>
          <w:p w14:paraId="5D58F8BF"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701F1D2F" w14:textId="77777777" w:rsidR="00221D5B" w:rsidRPr="00221D5B" w:rsidRDefault="00221D5B" w:rsidP="00C06459">
      <w:pPr>
        <w:tabs>
          <w:tab w:val="left" w:pos="2160"/>
        </w:tabs>
        <w:rPr>
          <w:rFonts w:ascii="Arial" w:hAnsi="Arial" w:cs="Arial"/>
          <w:sz w:val="22"/>
          <w:szCs w:val="22"/>
        </w:rPr>
      </w:pPr>
      <w:bookmarkStart w:id="0" w:name="_GoBack"/>
      <w:bookmarkEnd w:id="0"/>
    </w:p>
    <w:sectPr w:rsidR="00221D5B" w:rsidRPr="00221D5B" w:rsidSect="00A15C72">
      <w:headerReference w:type="default" r:id="rId8"/>
      <w:footerReference w:type="default" r:id="rId9"/>
      <w:pgSz w:w="11906" w:h="16838"/>
      <w:pgMar w:top="1068" w:right="1440" w:bottom="1440" w:left="709"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80B46" w14:textId="77777777" w:rsidR="00E107A3" w:rsidRDefault="00E107A3" w:rsidP="00E72F2E">
      <w:pPr>
        <w:spacing w:after="0" w:line="240" w:lineRule="auto"/>
      </w:pPr>
      <w:r>
        <w:separator/>
      </w:r>
    </w:p>
  </w:endnote>
  <w:endnote w:type="continuationSeparator" w:id="0">
    <w:p w14:paraId="2A1280A9" w14:textId="77777777" w:rsidR="00E107A3" w:rsidRDefault="00E107A3"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olBoran">
    <w:altName w:val="MoolBoran"/>
    <w:charset w:val="00"/>
    <w:family w:val="swiss"/>
    <w:pitch w:val="variable"/>
    <w:sig w:usb0="80000003" w:usb1="00000000" w:usb2="00010000" w:usb3="00000000" w:csb0="00000001" w:csb1="00000000"/>
  </w:font>
  <w:font w:name="Avenir Book">
    <w:altName w:val="Corbel"/>
    <w:charset w:val="00"/>
    <w:family w:val="auto"/>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89592" w14:textId="7736F958" w:rsidR="00485B96" w:rsidRPr="009E7BBF" w:rsidRDefault="00E107A3" w:rsidP="00485B96">
    <w:pPr>
      <w:pStyle w:val="Footer"/>
      <w:jc w:val="center"/>
      <w:rPr>
        <w:rFonts w:ascii="Avenir Book" w:hAnsi="Avenir Book"/>
        <w:sz w:val="16"/>
        <w:szCs w:val="16"/>
      </w:rPr>
    </w:pPr>
    <w:r w:rsidRPr="00485B96">
      <w:rPr>
        <w:rFonts w:ascii="Avenir Book" w:eastAsiaTheme="minorHAnsi" w:hAnsi="Avenir Book" w:cs="Calibri"/>
        <w:color w:val="auto"/>
        <w:kern w:val="0"/>
        <w:sz w:val="16"/>
        <w:szCs w:val="16"/>
        <w:lang w:val="en-US" w:eastAsia="en-US"/>
        <w14:ligatures w14:val="none"/>
        <w14:cntxtAlts w14:val="0"/>
      </w:rPr>
      <w:t xml:space="preserve">St Margaret </w:t>
    </w:r>
    <w:proofErr w:type="spellStart"/>
    <w:r w:rsidRPr="00485B96">
      <w:rPr>
        <w:rFonts w:ascii="Avenir Book" w:eastAsiaTheme="minorHAnsi" w:hAnsi="Avenir Book" w:cs="Calibri"/>
        <w:color w:val="auto"/>
        <w:kern w:val="0"/>
        <w:sz w:val="16"/>
        <w:szCs w:val="16"/>
        <w:lang w:val="en-US" w:eastAsia="en-US"/>
        <w14:ligatures w14:val="none"/>
        <w14:cntxtAlts w14:val="0"/>
      </w:rPr>
      <w:t>Clitherow</w:t>
    </w:r>
    <w:proofErr w:type="spellEnd"/>
    <w:r w:rsidRPr="00485B96">
      <w:rPr>
        <w:rFonts w:ascii="Avenir Book" w:eastAsiaTheme="minorHAnsi" w:hAnsi="Avenir Book" w:cs="Calibri"/>
        <w:color w:val="auto"/>
        <w:kern w:val="0"/>
        <w:sz w:val="16"/>
        <w:szCs w:val="16"/>
        <w:lang w:val="en-US" w:eastAsia="en-US"/>
        <w14:ligatures w14:val="none"/>
        <w14:cntxtAlts w14:val="0"/>
      </w:rPr>
      <w:t xml:space="preserve"> is a school within </w:t>
    </w:r>
    <w:proofErr w:type="spellStart"/>
    <w:r w:rsidR="00485B96" w:rsidRPr="00485B96">
      <w:rPr>
        <w:rFonts w:ascii="Avenir Book" w:eastAsiaTheme="minorHAnsi" w:hAnsi="Avenir Book" w:cs="Calibri"/>
        <w:color w:val="auto"/>
        <w:kern w:val="0"/>
        <w:sz w:val="16"/>
        <w:szCs w:val="16"/>
        <w:lang w:val="en-US" w:eastAsia="en-US"/>
        <w14:ligatures w14:val="none"/>
        <w14:cntxtAlts w14:val="0"/>
      </w:rPr>
      <w:t>Frassati</w:t>
    </w:r>
    <w:proofErr w:type="spellEnd"/>
    <w:r w:rsidR="00485B96" w:rsidRPr="00485B96">
      <w:rPr>
        <w:rFonts w:ascii="Avenir Book" w:eastAsiaTheme="minorHAnsi" w:hAnsi="Avenir Book" w:cs="Calibri"/>
        <w:color w:val="auto"/>
        <w:kern w:val="0"/>
        <w:sz w:val="16"/>
        <w:szCs w:val="16"/>
        <w:lang w:val="en-US" w:eastAsia="en-US"/>
        <w14:ligatures w14:val="none"/>
        <w14:cntxtAlts w14:val="0"/>
      </w:rPr>
      <w:t xml:space="preserve"> Catholic Academy Trust</w:t>
    </w:r>
    <w:r w:rsidRPr="00485B96">
      <w:rPr>
        <w:rFonts w:ascii="Avenir Book" w:eastAsiaTheme="minorHAnsi" w:hAnsi="Avenir Book" w:cs="Calibri"/>
        <w:color w:val="auto"/>
        <w:kern w:val="0"/>
        <w:sz w:val="16"/>
        <w:szCs w:val="16"/>
        <w:lang w:val="en-US" w:eastAsia="en-US"/>
        <w14:ligatures w14:val="none"/>
        <w14:cntxtAlts w14:val="0"/>
      </w:rPr>
      <w:t>: a charitable company limited by guarantee Registered in England and Wales: Company Nu</w:t>
    </w:r>
    <w:r w:rsidR="00485B96">
      <w:rPr>
        <w:rFonts w:ascii="Avenir Book" w:eastAsiaTheme="minorHAnsi" w:hAnsi="Avenir Book" w:cs="Calibri"/>
        <w:color w:val="auto"/>
        <w:kern w:val="0"/>
        <w:sz w:val="16"/>
        <w:szCs w:val="16"/>
        <w:lang w:val="en-US" w:eastAsia="en-US"/>
        <w14:ligatures w14:val="none"/>
        <w14:cntxtAlts w14:val="0"/>
      </w:rPr>
      <w:t xml:space="preserve">mber: 8561153 </w:t>
    </w:r>
    <w:r w:rsidR="00485B96" w:rsidRPr="00485B96">
      <w:rPr>
        <w:rFonts w:ascii="Avenir Book" w:hAnsi="Avenir Book"/>
        <w:sz w:val="16"/>
        <w:szCs w:val="16"/>
      </w:rPr>
      <w:t>Registered Office</w:t>
    </w:r>
    <w:r w:rsidR="00485B96" w:rsidRPr="009E7BBF">
      <w:rPr>
        <w:rFonts w:ascii="Avenir Book" w:hAnsi="Avenir Book"/>
        <w:sz w:val="16"/>
        <w:szCs w:val="16"/>
      </w:rPr>
      <w:t>: The Catholic Academies and Schools Office</w:t>
    </w:r>
    <w:r w:rsidR="00485B96">
      <w:rPr>
        <w:rFonts w:ascii="Avenir Book" w:hAnsi="Avenir Book"/>
        <w:sz w:val="16"/>
        <w:szCs w:val="16"/>
      </w:rPr>
      <w:t>,</w:t>
    </w:r>
    <w:r w:rsidR="00485B96" w:rsidRPr="009E7BBF">
      <w:rPr>
        <w:rFonts w:ascii="Avenir Book" w:hAnsi="Avenir Book"/>
        <w:sz w:val="16"/>
        <w:szCs w:val="16"/>
      </w:rPr>
      <w:t xml:space="preserve"> St </w:t>
    </w:r>
    <w:proofErr w:type="spellStart"/>
    <w:r w:rsidR="00485B96" w:rsidRPr="009E7BBF">
      <w:rPr>
        <w:rFonts w:ascii="Avenir Book" w:hAnsi="Avenir Book"/>
        <w:sz w:val="16"/>
        <w:szCs w:val="16"/>
      </w:rPr>
      <w:t>Swithun</w:t>
    </w:r>
    <w:proofErr w:type="spellEnd"/>
    <w:r w:rsidR="00485B96" w:rsidRPr="009E7BBF">
      <w:rPr>
        <w:rFonts w:ascii="Avenir Book" w:hAnsi="Avenir Book"/>
        <w:sz w:val="16"/>
        <w:szCs w:val="16"/>
      </w:rPr>
      <w:t xml:space="preserve"> Wells House, Unit 1, 22 Edinburgh Road, Portsmouth, PO1 1DH</w:t>
    </w:r>
    <w:r w:rsidR="00485B96">
      <w:rPr>
        <w:rFonts w:ascii="Avenir Book" w:hAnsi="Avenir Book"/>
        <w:sz w:val="16"/>
        <w:szCs w:val="16"/>
      </w:rPr>
      <w:t>.</w:t>
    </w:r>
  </w:p>
  <w:p w14:paraId="68FB6E51" w14:textId="2FC88379" w:rsidR="00E107A3" w:rsidRPr="004C6AF1" w:rsidRDefault="00E107A3" w:rsidP="004C6AF1">
    <w:pPr>
      <w:tabs>
        <w:tab w:val="left" w:pos="2160"/>
      </w:tabs>
      <w:jc w:val="center"/>
      <w:rPr>
        <w:rFonts w:ascii="MoolBoran" w:eastAsiaTheme="minorHAnsi" w:hAnsi="MoolBoran" w:cs="Calibri"/>
        <w:color w:val="auto"/>
        <w:kern w:val="0"/>
        <w:sz w:val="20"/>
        <w:szCs w:val="20"/>
        <w:lang w:val="en-US" w:eastAsia="en-US"/>
        <w14:ligatures w14:val="none"/>
        <w14:cntxtAlts w14: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62AFD" w14:textId="77777777" w:rsidR="00E107A3" w:rsidRDefault="00E107A3" w:rsidP="00E72F2E">
      <w:pPr>
        <w:spacing w:after="0" w:line="240" w:lineRule="auto"/>
      </w:pPr>
      <w:r>
        <w:separator/>
      </w:r>
    </w:p>
  </w:footnote>
  <w:footnote w:type="continuationSeparator" w:id="0">
    <w:p w14:paraId="5C666581" w14:textId="77777777" w:rsidR="00E107A3" w:rsidRDefault="00E107A3"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7EFF1" w14:textId="77777777" w:rsidR="00E107A3" w:rsidRDefault="00E107A3" w:rsidP="0034199B">
    <w:pPr>
      <w:pStyle w:val="Footer"/>
      <w:tabs>
        <w:tab w:val="left" w:pos="4635"/>
      </w:tabs>
      <w:jc w:val="center"/>
      <w:rPr>
        <w:rFonts w:ascii="MoolBoran" w:hAnsi="MoolBoran" w:cs="MoolBoran"/>
        <w:b/>
        <w:color w:val="808080" w:themeColor="background1" w:themeShade="80"/>
        <w:sz w:val="24"/>
        <w:szCs w:val="24"/>
      </w:rPr>
    </w:pPr>
    <w:r>
      <w:rPr>
        <w:rFonts w:ascii="MoolBoran" w:hAnsi="MoolBoran" w:cs="MoolBoran"/>
        <w:i/>
        <w:noProof/>
        <w:color w:val="FF0000"/>
        <w:sz w:val="40"/>
        <w:szCs w:val="40"/>
        <w14:ligatures w14:val="none"/>
        <w14:cntxtAlts w14:val="0"/>
      </w:rPr>
      <w:drawing>
        <wp:inline distT="0" distB="0" distL="0" distR="0" wp14:anchorId="7351E922" wp14:editId="721D30F2">
          <wp:extent cx="3390900" cy="7848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1-16---St-Margaret-Logo-Long-colour-01-png.png"/>
                  <pic:cNvPicPr/>
                </pic:nvPicPr>
                <pic:blipFill>
                  <a:blip r:embed="rId1">
                    <a:extLst>
                      <a:ext uri="{28A0092B-C50C-407E-A947-70E740481C1C}">
                        <a14:useLocalDpi xmlns:a14="http://schemas.microsoft.com/office/drawing/2010/main" val="0"/>
                      </a:ext>
                    </a:extLst>
                  </a:blip>
                  <a:stretch>
                    <a:fillRect/>
                  </a:stretch>
                </pic:blipFill>
                <pic:spPr>
                  <a:xfrm>
                    <a:off x="0" y="0"/>
                    <a:ext cx="3390900" cy="784860"/>
                  </a:xfrm>
                  <a:prstGeom prst="rect">
                    <a:avLst/>
                  </a:prstGeom>
                </pic:spPr>
              </pic:pic>
            </a:graphicData>
          </a:graphic>
        </wp:inline>
      </w:drawing>
    </w:r>
    <w:r w:rsidRPr="0034199B">
      <w:rPr>
        <w:rFonts w:ascii="MoolBoran" w:hAnsi="MoolBoran" w:cs="MoolBoran"/>
        <w:b/>
        <w:color w:val="808080" w:themeColor="background1" w:themeShade="80"/>
        <w:sz w:val="24"/>
        <w:szCs w:val="24"/>
      </w:rPr>
      <w:t xml:space="preserve"> </w:t>
    </w:r>
  </w:p>
  <w:p w14:paraId="4D26D313" w14:textId="77777777" w:rsidR="00E107A3" w:rsidRDefault="00E107A3" w:rsidP="0034199B">
    <w:pPr>
      <w:pStyle w:val="Footer"/>
      <w:tabs>
        <w:tab w:val="left" w:pos="4635"/>
      </w:tabs>
      <w:jc w:val="center"/>
      <w:rPr>
        <w:rFonts w:ascii="MoolBoran" w:hAnsi="MoolBoran" w:cs="MoolBoran"/>
        <w:b/>
        <w:color w:val="808080" w:themeColor="background1" w:themeShade="80"/>
        <w:sz w:val="24"/>
        <w:szCs w:val="24"/>
      </w:rPr>
    </w:pPr>
  </w:p>
  <w:p w14:paraId="534F8C7A" w14:textId="42E733E2" w:rsidR="00E107A3" w:rsidRPr="003C70A5" w:rsidRDefault="00E107A3" w:rsidP="002666F1">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rFonts w:ascii="MoolBoran" w:hAnsi="MoolBoran" w:cs="MoolBoran"/>
        <w:i/>
        <w:noProof/>
        <w:color w:val="FF0000"/>
        <w:sz w:val="40"/>
        <w:szCs w:val="40"/>
        <w14:ligatures w14:val="none"/>
        <w14:cntxtAlts w14:val="0"/>
      </w:rPr>
      <w:drawing>
        <wp:inline distT="0" distB="0" distL="0" distR="0" wp14:anchorId="4294F830" wp14:editId="680220A7">
          <wp:extent cx="5486400" cy="5553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9-02---SMC_Final_Logo_7.6.13-updated-with-outer-colour-02.png"/>
                  <pic:cNvPicPr/>
                </pic:nvPicPr>
                <pic:blipFill>
                  <a:blip r:embed="rId2">
                    <a:extLst>
                      <a:ext uri="{28A0092B-C50C-407E-A947-70E740481C1C}">
                        <a14:useLocalDpi xmlns:a14="http://schemas.microsoft.com/office/drawing/2010/main" val="0"/>
                      </a:ext>
                    </a:extLst>
                  </a:blip>
                  <a:stretch>
                    <a:fillRect/>
                  </a:stretch>
                </pic:blipFill>
                <pic:spPr>
                  <a:xfrm>
                    <a:off x="0" y="0"/>
                    <a:ext cx="5486400" cy="5553075"/>
                  </a:xfrm>
                  <a:prstGeom prst="rect">
                    <a:avLst/>
                  </a:prstGeom>
                </pic:spPr>
              </pic:pic>
            </a:graphicData>
          </a:graphic>
        </wp:inline>
      </w:drawing>
    </w:r>
    <w:r>
      <w:rPr>
        <w:rFonts w:ascii="MoolBoran" w:hAnsi="MoolBoran" w:cs="MoolBoran"/>
        <w:i/>
        <w:noProof/>
        <w:color w:val="FF0000"/>
        <w:sz w:val="40"/>
        <w:szCs w:val="40"/>
        <w14:ligatures w14:val="none"/>
        <w14:cntxtAlts w14:val="0"/>
      </w:rPr>
      <w:drawing>
        <wp:inline distT="0" distB="0" distL="0" distR="0" wp14:anchorId="34AB90FE" wp14:editId="34E63073">
          <wp:extent cx="5486400" cy="5553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9-02---SMC_Final_Logo_7.6.13-updated-with-outer-colour-01.jpg"/>
                  <pic:cNvPicPr/>
                </pic:nvPicPr>
                <pic:blipFill>
                  <a:blip r:embed="rId3">
                    <a:extLst>
                      <a:ext uri="{28A0092B-C50C-407E-A947-70E740481C1C}">
                        <a14:useLocalDpi xmlns:a14="http://schemas.microsoft.com/office/drawing/2010/main" val="0"/>
                      </a:ext>
                    </a:extLst>
                  </a:blip>
                  <a:stretch>
                    <a:fillRect/>
                  </a:stretch>
                </pic:blipFill>
                <pic:spPr>
                  <a:xfrm>
                    <a:off x="0" y="0"/>
                    <a:ext cx="5486400" cy="5553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07656"/>
    <w:multiLevelType w:val="multilevel"/>
    <w:tmpl w:val="0218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1580B"/>
    <w:multiLevelType w:val="multilevel"/>
    <w:tmpl w:val="F168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CA469CD"/>
    <w:multiLevelType w:val="multilevel"/>
    <w:tmpl w:val="604A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D76C8D"/>
    <w:multiLevelType w:val="hybridMultilevel"/>
    <w:tmpl w:val="7D802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32BED"/>
    <w:multiLevelType w:val="multilevel"/>
    <w:tmpl w:val="C2F4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CE7E79"/>
    <w:multiLevelType w:val="multilevel"/>
    <w:tmpl w:val="68E6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6932C6"/>
    <w:multiLevelType w:val="multilevel"/>
    <w:tmpl w:val="4D18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5508FC"/>
    <w:multiLevelType w:val="multilevel"/>
    <w:tmpl w:val="A2D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A018F6"/>
    <w:multiLevelType w:val="hybridMultilevel"/>
    <w:tmpl w:val="7AFC7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6F616E"/>
    <w:multiLevelType w:val="hybridMultilevel"/>
    <w:tmpl w:val="28A0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9561A9"/>
    <w:multiLevelType w:val="multilevel"/>
    <w:tmpl w:val="CBD2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87590C"/>
    <w:multiLevelType w:val="multilevel"/>
    <w:tmpl w:val="D020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0"/>
  </w:num>
  <w:num w:numId="4">
    <w:abstractNumId w:val="22"/>
  </w:num>
  <w:num w:numId="5">
    <w:abstractNumId w:val="19"/>
  </w:num>
  <w:num w:numId="6">
    <w:abstractNumId w:val="5"/>
  </w:num>
  <w:num w:numId="7">
    <w:abstractNumId w:val="9"/>
  </w:num>
  <w:num w:numId="8">
    <w:abstractNumId w:val="11"/>
  </w:num>
  <w:num w:numId="9">
    <w:abstractNumId w:val="12"/>
  </w:num>
  <w:num w:numId="10">
    <w:abstractNumId w:val="6"/>
  </w:num>
  <w:num w:numId="11">
    <w:abstractNumId w:val="0"/>
  </w:num>
  <w:num w:numId="12">
    <w:abstractNumId w:val="16"/>
  </w:num>
  <w:num w:numId="13">
    <w:abstractNumId w:val="8"/>
  </w:num>
  <w:num w:numId="14">
    <w:abstractNumId w:val="17"/>
  </w:num>
  <w:num w:numId="15">
    <w:abstractNumId w:val="14"/>
  </w:num>
  <w:num w:numId="16">
    <w:abstractNumId w:val="18"/>
  </w:num>
  <w:num w:numId="17">
    <w:abstractNumId w:val="13"/>
  </w:num>
  <w:num w:numId="18">
    <w:abstractNumId w:val="7"/>
  </w:num>
  <w:num w:numId="19">
    <w:abstractNumId w:val="15"/>
  </w:num>
  <w:num w:numId="20">
    <w:abstractNumId w:val="1"/>
  </w:num>
  <w:num w:numId="21">
    <w:abstractNumId w:val="3"/>
  </w:num>
  <w:num w:numId="22">
    <w:abstractNumId w:val="1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DD2"/>
    <w:rsid w:val="000157AC"/>
    <w:rsid w:val="000269A4"/>
    <w:rsid w:val="00032BCB"/>
    <w:rsid w:val="00075A04"/>
    <w:rsid w:val="000770B4"/>
    <w:rsid w:val="000959F9"/>
    <w:rsid w:val="000D6A83"/>
    <w:rsid w:val="000F3904"/>
    <w:rsid w:val="000F41C9"/>
    <w:rsid w:val="0011572E"/>
    <w:rsid w:val="001243B2"/>
    <w:rsid w:val="00126308"/>
    <w:rsid w:val="00131201"/>
    <w:rsid w:val="00136B81"/>
    <w:rsid w:val="00194B0A"/>
    <w:rsid w:val="001A31E3"/>
    <w:rsid w:val="002010A1"/>
    <w:rsid w:val="00204731"/>
    <w:rsid w:val="00221D5B"/>
    <w:rsid w:val="002458E3"/>
    <w:rsid w:val="00261D8F"/>
    <w:rsid w:val="00266069"/>
    <w:rsid w:val="002666F1"/>
    <w:rsid w:val="00274F02"/>
    <w:rsid w:val="00280774"/>
    <w:rsid w:val="002818A6"/>
    <w:rsid w:val="002A3B7F"/>
    <w:rsid w:val="00304E7C"/>
    <w:rsid w:val="003108A5"/>
    <w:rsid w:val="003157BD"/>
    <w:rsid w:val="0034199B"/>
    <w:rsid w:val="00355574"/>
    <w:rsid w:val="00362BF3"/>
    <w:rsid w:val="003B120F"/>
    <w:rsid w:val="003B1495"/>
    <w:rsid w:val="003B2CFF"/>
    <w:rsid w:val="003B3926"/>
    <w:rsid w:val="003B4BA6"/>
    <w:rsid w:val="003C70A5"/>
    <w:rsid w:val="003D27A4"/>
    <w:rsid w:val="003F384C"/>
    <w:rsid w:val="00425E98"/>
    <w:rsid w:val="004279C3"/>
    <w:rsid w:val="00481757"/>
    <w:rsid w:val="00485B96"/>
    <w:rsid w:val="004B0666"/>
    <w:rsid w:val="004B638A"/>
    <w:rsid w:val="004C6AF1"/>
    <w:rsid w:val="004D44A5"/>
    <w:rsid w:val="004E48A3"/>
    <w:rsid w:val="004F229F"/>
    <w:rsid w:val="00521D08"/>
    <w:rsid w:val="005536F3"/>
    <w:rsid w:val="00571584"/>
    <w:rsid w:val="005E56A1"/>
    <w:rsid w:val="00605DD2"/>
    <w:rsid w:val="00630CAB"/>
    <w:rsid w:val="00632DB2"/>
    <w:rsid w:val="00633EAA"/>
    <w:rsid w:val="00645F54"/>
    <w:rsid w:val="006474E8"/>
    <w:rsid w:val="006836ED"/>
    <w:rsid w:val="00690917"/>
    <w:rsid w:val="006D4406"/>
    <w:rsid w:val="006E1968"/>
    <w:rsid w:val="006F57A4"/>
    <w:rsid w:val="006F63FD"/>
    <w:rsid w:val="00716948"/>
    <w:rsid w:val="00720555"/>
    <w:rsid w:val="007D173B"/>
    <w:rsid w:val="007D7E5F"/>
    <w:rsid w:val="00812062"/>
    <w:rsid w:val="00884394"/>
    <w:rsid w:val="008D6567"/>
    <w:rsid w:val="008F0010"/>
    <w:rsid w:val="008F5E05"/>
    <w:rsid w:val="0092534D"/>
    <w:rsid w:val="00930B65"/>
    <w:rsid w:val="00965DA9"/>
    <w:rsid w:val="00977404"/>
    <w:rsid w:val="009A0C00"/>
    <w:rsid w:val="009B6A36"/>
    <w:rsid w:val="009F1D74"/>
    <w:rsid w:val="00A02F7E"/>
    <w:rsid w:val="00A1017A"/>
    <w:rsid w:val="00A15C72"/>
    <w:rsid w:val="00A33128"/>
    <w:rsid w:val="00A74733"/>
    <w:rsid w:val="00A873A3"/>
    <w:rsid w:val="00B24ABF"/>
    <w:rsid w:val="00B86438"/>
    <w:rsid w:val="00BB17F6"/>
    <w:rsid w:val="00BC1855"/>
    <w:rsid w:val="00BC4123"/>
    <w:rsid w:val="00BE6F02"/>
    <w:rsid w:val="00C0278C"/>
    <w:rsid w:val="00C06459"/>
    <w:rsid w:val="00C100F9"/>
    <w:rsid w:val="00C2760A"/>
    <w:rsid w:val="00CA5CD3"/>
    <w:rsid w:val="00CE736D"/>
    <w:rsid w:val="00D116CD"/>
    <w:rsid w:val="00D17E19"/>
    <w:rsid w:val="00D25B5A"/>
    <w:rsid w:val="00D53C79"/>
    <w:rsid w:val="00D67866"/>
    <w:rsid w:val="00DB1DEE"/>
    <w:rsid w:val="00DE1063"/>
    <w:rsid w:val="00E107A3"/>
    <w:rsid w:val="00E128AB"/>
    <w:rsid w:val="00E12BAF"/>
    <w:rsid w:val="00E72F2E"/>
    <w:rsid w:val="00E768F2"/>
    <w:rsid w:val="00E83799"/>
    <w:rsid w:val="00E949B9"/>
    <w:rsid w:val="00EB6274"/>
    <w:rsid w:val="00EB72E1"/>
    <w:rsid w:val="00ED0711"/>
    <w:rsid w:val="00F1454A"/>
    <w:rsid w:val="00F5308A"/>
    <w:rsid w:val="00F54AB0"/>
    <w:rsid w:val="00F8694C"/>
    <w:rsid w:val="00FA560B"/>
    <w:rsid w:val="00FD34DA"/>
    <w:rsid w:val="00FE1982"/>
    <w:rsid w:val="00FF56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32A73AC0"/>
  <w15:docId w15:val="{D80ADA25-F9EA-410E-808C-38B2F8C0D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26308"/>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534D"/>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customStyle="1" w:styleId="eop">
    <w:name w:val="eop"/>
    <w:basedOn w:val="DefaultParagraphFont"/>
    <w:rsid w:val="0092534D"/>
  </w:style>
  <w:style w:type="character" w:customStyle="1" w:styleId="normaltextrun">
    <w:name w:val="normaltextrun"/>
    <w:basedOn w:val="DefaultParagraphFont"/>
    <w:rsid w:val="00925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410737786">
      <w:bodyDiv w:val="1"/>
      <w:marLeft w:val="0"/>
      <w:marRight w:val="0"/>
      <w:marTop w:val="0"/>
      <w:marBottom w:val="0"/>
      <w:divBdr>
        <w:top w:val="none" w:sz="0" w:space="0" w:color="auto"/>
        <w:left w:val="none" w:sz="0" w:space="0" w:color="auto"/>
        <w:bottom w:val="none" w:sz="0" w:space="0" w:color="auto"/>
        <w:right w:val="none" w:sz="0" w:space="0" w:color="auto"/>
      </w:divBdr>
      <w:divsChild>
        <w:div w:id="907572050">
          <w:marLeft w:val="0"/>
          <w:marRight w:val="0"/>
          <w:marTop w:val="0"/>
          <w:marBottom w:val="0"/>
          <w:divBdr>
            <w:top w:val="none" w:sz="0" w:space="0" w:color="auto"/>
            <w:left w:val="none" w:sz="0" w:space="0" w:color="auto"/>
            <w:bottom w:val="none" w:sz="0" w:space="0" w:color="auto"/>
            <w:right w:val="none" w:sz="0" w:space="0" w:color="auto"/>
          </w:divBdr>
          <w:divsChild>
            <w:div w:id="1929077793">
              <w:marLeft w:val="0"/>
              <w:marRight w:val="0"/>
              <w:marTop w:val="0"/>
              <w:marBottom w:val="0"/>
              <w:divBdr>
                <w:top w:val="none" w:sz="0" w:space="0" w:color="auto"/>
                <w:left w:val="none" w:sz="0" w:space="0" w:color="auto"/>
                <w:bottom w:val="none" w:sz="0" w:space="0" w:color="auto"/>
                <w:right w:val="none" w:sz="0" w:space="0" w:color="auto"/>
              </w:divBdr>
            </w:div>
            <w:div w:id="2111462011">
              <w:marLeft w:val="0"/>
              <w:marRight w:val="0"/>
              <w:marTop w:val="0"/>
              <w:marBottom w:val="0"/>
              <w:divBdr>
                <w:top w:val="none" w:sz="0" w:space="0" w:color="auto"/>
                <w:left w:val="none" w:sz="0" w:space="0" w:color="auto"/>
                <w:bottom w:val="none" w:sz="0" w:space="0" w:color="auto"/>
                <w:right w:val="none" w:sz="0" w:space="0" w:color="auto"/>
              </w:divBdr>
            </w:div>
            <w:div w:id="1142042386">
              <w:marLeft w:val="0"/>
              <w:marRight w:val="0"/>
              <w:marTop w:val="0"/>
              <w:marBottom w:val="0"/>
              <w:divBdr>
                <w:top w:val="none" w:sz="0" w:space="0" w:color="auto"/>
                <w:left w:val="none" w:sz="0" w:space="0" w:color="auto"/>
                <w:bottom w:val="none" w:sz="0" w:space="0" w:color="auto"/>
                <w:right w:val="none" w:sz="0" w:space="0" w:color="auto"/>
              </w:divBdr>
            </w:div>
            <w:div w:id="1572613959">
              <w:marLeft w:val="0"/>
              <w:marRight w:val="0"/>
              <w:marTop w:val="0"/>
              <w:marBottom w:val="0"/>
              <w:divBdr>
                <w:top w:val="none" w:sz="0" w:space="0" w:color="auto"/>
                <w:left w:val="none" w:sz="0" w:space="0" w:color="auto"/>
                <w:bottom w:val="none" w:sz="0" w:space="0" w:color="auto"/>
                <w:right w:val="none" w:sz="0" w:space="0" w:color="auto"/>
              </w:divBdr>
            </w:div>
            <w:div w:id="1814060700">
              <w:marLeft w:val="0"/>
              <w:marRight w:val="0"/>
              <w:marTop w:val="0"/>
              <w:marBottom w:val="0"/>
              <w:divBdr>
                <w:top w:val="none" w:sz="0" w:space="0" w:color="auto"/>
                <w:left w:val="none" w:sz="0" w:space="0" w:color="auto"/>
                <w:bottom w:val="none" w:sz="0" w:space="0" w:color="auto"/>
                <w:right w:val="none" w:sz="0" w:space="0" w:color="auto"/>
              </w:divBdr>
            </w:div>
            <w:div w:id="1290435725">
              <w:marLeft w:val="0"/>
              <w:marRight w:val="0"/>
              <w:marTop w:val="0"/>
              <w:marBottom w:val="0"/>
              <w:divBdr>
                <w:top w:val="none" w:sz="0" w:space="0" w:color="auto"/>
                <w:left w:val="none" w:sz="0" w:space="0" w:color="auto"/>
                <w:bottom w:val="none" w:sz="0" w:space="0" w:color="auto"/>
                <w:right w:val="none" w:sz="0" w:space="0" w:color="auto"/>
              </w:divBdr>
            </w:div>
            <w:div w:id="1427653678">
              <w:marLeft w:val="0"/>
              <w:marRight w:val="0"/>
              <w:marTop w:val="0"/>
              <w:marBottom w:val="0"/>
              <w:divBdr>
                <w:top w:val="none" w:sz="0" w:space="0" w:color="auto"/>
                <w:left w:val="none" w:sz="0" w:space="0" w:color="auto"/>
                <w:bottom w:val="none" w:sz="0" w:space="0" w:color="auto"/>
                <w:right w:val="none" w:sz="0" w:space="0" w:color="auto"/>
              </w:divBdr>
            </w:div>
            <w:div w:id="877086384">
              <w:marLeft w:val="0"/>
              <w:marRight w:val="0"/>
              <w:marTop w:val="0"/>
              <w:marBottom w:val="0"/>
              <w:divBdr>
                <w:top w:val="none" w:sz="0" w:space="0" w:color="auto"/>
                <w:left w:val="none" w:sz="0" w:space="0" w:color="auto"/>
                <w:bottom w:val="none" w:sz="0" w:space="0" w:color="auto"/>
                <w:right w:val="none" w:sz="0" w:space="0" w:color="auto"/>
              </w:divBdr>
            </w:div>
            <w:div w:id="2111314384">
              <w:marLeft w:val="0"/>
              <w:marRight w:val="0"/>
              <w:marTop w:val="0"/>
              <w:marBottom w:val="0"/>
              <w:divBdr>
                <w:top w:val="none" w:sz="0" w:space="0" w:color="auto"/>
                <w:left w:val="none" w:sz="0" w:space="0" w:color="auto"/>
                <w:bottom w:val="none" w:sz="0" w:space="0" w:color="auto"/>
                <w:right w:val="none" w:sz="0" w:space="0" w:color="auto"/>
              </w:divBdr>
            </w:div>
            <w:div w:id="1640722128">
              <w:marLeft w:val="0"/>
              <w:marRight w:val="0"/>
              <w:marTop w:val="0"/>
              <w:marBottom w:val="0"/>
              <w:divBdr>
                <w:top w:val="none" w:sz="0" w:space="0" w:color="auto"/>
                <w:left w:val="none" w:sz="0" w:space="0" w:color="auto"/>
                <w:bottom w:val="none" w:sz="0" w:space="0" w:color="auto"/>
                <w:right w:val="none" w:sz="0" w:space="0" w:color="auto"/>
              </w:divBdr>
            </w:div>
            <w:div w:id="954478813">
              <w:marLeft w:val="0"/>
              <w:marRight w:val="0"/>
              <w:marTop w:val="0"/>
              <w:marBottom w:val="0"/>
              <w:divBdr>
                <w:top w:val="none" w:sz="0" w:space="0" w:color="auto"/>
                <w:left w:val="none" w:sz="0" w:space="0" w:color="auto"/>
                <w:bottom w:val="none" w:sz="0" w:space="0" w:color="auto"/>
                <w:right w:val="none" w:sz="0" w:space="0" w:color="auto"/>
              </w:divBdr>
            </w:div>
            <w:div w:id="778764821">
              <w:marLeft w:val="0"/>
              <w:marRight w:val="0"/>
              <w:marTop w:val="0"/>
              <w:marBottom w:val="0"/>
              <w:divBdr>
                <w:top w:val="none" w:sz="0" w:space="0" w:color="auto"/>
                <w:left w:val="none" w:sz="0" w:space="0" w:color="auto"/>
                <w:bottom w:val="none" w:sz="0" w:space="0" w:color="auto"/>
                <w:right w:val="none" w:sz="0" w:space="0" w:color="auto"/>
              </w:divBdr>
            </w:div>
            <w:div w:id="2000962186">
              <w:marLeft w:val="0"/>
              <w:marRight w:val="0"/>
              <w:marTop w:val="0"/>
              <w:marBottom w:val="0"/>
              <w:divBdr>
                <w:top w:val="none" w:sz="0" w:space="0" w:color="auto"/>
                <w:left w:val="none" w:sz="0" w:space="0" w:color="auto"/>
                <w:bottom w:val="none" w:sz="0" w:space="0" w:color="auto"/>
                <w:right w:val="none" w:sz="0" w:space="0" w:color="auto"/>
              </w:divBdr>
            </w:div>
            <w:div w:id="1009989638">
              <w:marLeft w:val="0"/>
              <w:marRight w:val="0"/>
              <w:marTop w:val="0"/>
              <w:marBottom w:val="0"/>
              <w:divBdr>
                <w:top w:val="none" w:sz="0" w:space="0" w:color="auto"/>
                <w:left w:val="none" w:sz="0" w:space="0" w:color="auto"/>
                <w:bottom w:val="none" w:sz="0" w:space="0" w:color="auto"/>
                <w:right w:val="none" w:sz="0" w:space="0" w:color="auto"/>
              </w:divBdr>
            </w:div>
            <w:div w:id="1138491397">
              <w:marLeft w:val="0"/>
              <w:marRight w:val="0"/>
              <w:marTop w:val="0"/>
              <w:marBottom w:val="0"/>
              <w:divBdr>
                <w:top w:val="none" w:sz="0" w:space="0" w:color="auto"/>
                <w:left w:val="none" w:sz="0" w:space="0" w:color="auto"/>
                <w:bottom w:val="none" w:sz="0" w:space="0" w:color="auto"/>
                <w:right w:val="none" w:sz="0" w:space="0" w:color="auto"/>
              </w:divBdr>
            </w:div>
          </w:divsChild>
        </w:div>
        <w:div w:id="1776320206">
          <w:marLeft w:val="0"/>
          <w:marRight w:val="0"/>
          <w:marTop w:val="0"/>
          <w:marBottom w:val="0"/>
          <w:divBdr>
            <w:top w:val="none" w:sz="0" w:space="0" w:color="auto"/>
            <w:left w:val="none" w:sz="0" w:space="0" w:color="auto"/>
            <w:bottom w:val="none" w:sz="0" w:space="0" w:color="auto"/>
            <w:right w:val="none" w:sz="0" w:space="0" w:color="auto"/>
          </w:divBdr>
          <w:divsChild>
            <w:div w:id="272321364">
              <w:marLeft w:val="0"/>
              <w:marRight w:val="0"/>
              <w:marTop w:val="0"/>
              <w:marBottom w:val="0"/>
              <w:divBdr>
                <w:top w:val="none" w:sz="0" w:space="0" w:color="auto"/>
                <w:left w:val="none" w:sz="0" w:space="0" w:color="auto"/>
                <w:bottom w:val="none" w:sz="0" w:space="0" w:color="auto"/>
                <w:right w:val="none" w:sz="0" w:space="0" w:color="auto"/>
              </w:divBdr>
            </w:div>
            <w:div w:id="82727494">
              <w:marLeft w:val="0"/>
              <w:marRight w:val="0"/>
              <w:marTop w:val="0"/>
              <w:marBottom w:val="0"/>
              <w:divBdr>
                <w:top w:val="none" w:sz="0" w:space="0" w:color="auto"/>
                <w:left w:val="none" w:sz="0" w:space="0" w:color="auto"/>
                <w:bottom w:val="none" w:sz="0" w:space="0" w:color="auto"/>
                <w:right w:val="none" w:sz="0" w:space="0" w:color="auto"/>
              </w:divBdr>
            </w:div>
            <w:div w:id="1974673540">
              <w:marLeft w:val="0"/>
              <w:marRight w:val="0"/>
              <w:marTop w:val="0"/>
              <w:marBottom w:val="0"/>
              <w:divBdr>
                <w:top w:val="none" w:sz="0" w:space="0" w:color="auto"/>
                <w:left w:val="none" w:sz="0" w:space="0" w:color="auto"/>
                <w:bottom w:val="none" w:sz="0" w:space="0" w:color="auto"/>
                <w:right w:val="none" w:sz="0" w:space="0" w:color="auto"/>
              </w:divBdr>
            </w:div>
            <w:div w:id="205914837">
              <w:marLeft w:val="0"/>
              <w:marRight w:val="0"/>
              <w:marTop w:val="0"/>
              <w:marBottom w:val="0"/>
              <w:divBdr>
                <w:top w:val="none" w:sz="0" w:space="0" w:color="auto"/>
                <w:left w:val="none" w:sz="0" w:space="0" w:color="auto"/>
                <w:bottom w:val="none" w:sz="0" w:space="0" w:color="auto"/>
                <w:right w:val="none" w:sz="0" w:space="0" w:color="auto"/>
              </w:divBdr>
            </w:div>
            <w:div w:id="875196418">
              <w:marLeft w:val="0"/>
              <w:marRight w:val="0"/>
              <w:marTop w:val="0"/>
              <w:marBottom w:val="0"/>
              <w:divBdr>
                <w:top w:val="none" w:sz="0" w:space="0" w:color="auto"/>
                <w:left w:val="none" w:sz="0" w:space="0" w:color="auto"/>
                <w:bottom w:val="none" w:sz="0" w:space="0" w:color="auto"/>
                <w:right w:val="none" w:sz="0" w:space="0" w:color="auto"/>
              </w:divBdr>
            </w:div>
            <w:div w:id="908611521">
              <w:marLeft w:val="0"/>
              <w:marRight w:val="0"/>
              <w:marTop w:val="0"/>
              <w:marBottom w:val="0"/>
              <w:divBdr>
                <w:top w:val="none" w:sz="0" w:space="0" w:color="auto"/>
                <w:left w:val="none" w:sz="0" w:space="0" w:color="auto"/>
                <w:bottom w:val="none" w:sz="0" w:space="0" w:color="auto"/>
                <w:right w:val="none" w:sz="0" w:space="0" w:color="auto"/>
              </w:divBdr>
            </w:div>
            <w:div w:id="1030758444">
              <w:marLeft w:val="0"/>
              <w:marRight w:val="0"/>
              <w:marTop w:val="0"/>
              <w:marBottom w:val="0"/>
              <w:divBdr>
                <w:top w:val="none" w:sz="0" w:space="0" w:color="auto"/>
                <w:left w:val="none" w:sz="0" w:space="0" w:color="auto"/>
                <w:bottom w:val="none" w:sz="0" w:space="0" w:color="auto"/>
                <w:right w:val="none" w:sz="0" w:space="0" w:color="auto"/>
              </w:divBdr>
            </w:div>
            <w:div w:id="1058090515">
              <w:marLeft w:val="0"/>
              <w:marRight w:val="0"/>
              <w:marTop w:val="0"/>
              <w:marBottom w:val="0"/>
              <w:divBdr>
                <w:top w:val="none" w:sz="0" w:space="0" w:color="auto"/>
                <w:left w:val="none" w:sz="0" w:space="0" w:color="auto"/>
                <w:bottom w:val="none" w:sz="0" w:space="0" w:color="auto"/>
                <w:right w:val="none" w:sz="0" w:space="0" w:color="auto"/>
              </w:divBdr>
            </w:div>
            <w:div w:id="808787398">
              <w:marLeft w:val="0"/>
              <w:marRight w:val="0"/>
              <w:marTop w:val="0"/>
              <w:marBottom w:val="0"/>
              <w:divBdr>
                <w:top w:val="none" w:sz="0" w:space="0" w:color="auto"/>
                <w:left w:val="none" w:sz="0" w:space="0" w:color="auto"/>
                <w:bottom w:val="none" w:sz="0" w:space="0" w:color="auto"/>
                <w:right w:val="none" w:sz="0" w:space="0" w:color="auto"/>
              </w:divBdr>
            </w:div>
            <w:div w:id="964431172">
              <w:marLeft w:val="0"/>
              <w:marRight w:val="0"/>
              <w:marTop w:val="0"/>
              <w:marBottom w:val="0"/>
              <w:divBdr>
                <w:top w:val="none" w:sz="0" w:space="0" w:color="auto"/>
                <w:left w:val="none" w:sz="0" w:space="0" w:color="auto"/>
                <w:bottom w:val="none" w:sz="0" w:space="0" w:color="auto"/>
                <w:right w:val="none" w:sz="0" w:space="0" w:color="auto"/>
              </w:divBdr>
            </w:div>
            <w:div w:id="1704476071">
              <w:marLeft w:val="0"/>
              <w:marRight w:val="0"/>
              <w:marTop w:val="0"/>
              <w:marBottom w:val="0"/>
              <w:divBdr>
                <w:top w:val="none" w:sz="0" w:space="0" w:color="auto"/>
                <w:left w:val="none" w:sz="0" w:space="0" w:color="auto"/>
                <w:bottom w:val="none" w:sz="0" w:space="0" w:color="auto"/>
                <w:right w:val="none" w:sz="0" w:space="0" w:color="auto"/>
              </w:divBdr>
            </w:div>
            <w:div w:id="1315135461">
              <w:marLeft w:val="0"/>
              <w:marRight w:val="0"/>
              <w:marTop w:val="0"/>
              <w:marBottom w:val="0"/>
              <w:divBdr>
                <w:top w:val="none" w:sz="0" w:space="0" w:color="auto"/>
                <w:left w:val="none" w:sz="0" w:space="0" w:color="auto"/>
                <w:bottom w:val="none" w:sz="0" w:space="0" w:color="auto"/>
                <w:right w:val="none" w:sz="0" w:space="0" w:color="auto"/>
              </w:divBdr>
            </w:div>
            <w:div w:id="142893687">
              <w:marLeft w:val="0"/>
              <w:marRight w:val="0"/>
              <w:marTop w:val="0"/>
              <w:marBottom w:val="0"/>
              <w:divBdr>
                <w:top w:val="none" w:sz="0" w:space="0" w:color="auto"/>
                <w:left w:val="none" w:sz="0" w:space="0" w:color="auto"/>
                <w:bottom w:val="none" w:sz="0" w:space="0" w:color="auto"/>
                <w:right w:val="none" w:sz="0" w:space="0" w:color="auto"/>
              </w:divBdr>
            </w:div>
            <w:div w:id="167722721">
              <w:marLeft w:val="0"/>
              <w:marRight w:val="0"/>
              <w:marTop w:val="0"/>
              <w:marBottom w:val="0"/>
              <w:divBdr>
                <w:top w:val="none" w:sz="0" w:space="0" w:color="auto"/>
                <w:left w:val="none" w:sz="0" w:space="0" w:color="auto"/>
                <w:bottom w:val="none" w:sz="0" w:space="0" w:color="auto"/>
                <w:right w:val="none" w:sz="0" w:space="0" w:color="auto"/>
              </w:divBdr>
            </w:div>
            <w:div w:id="1603682428">
              <w:marLeft w:val="0"/>
              <w:marRight w:val="0"/>
              <w:marTop w:val="0"/>
              <w:marBottom w:val="0"/>
              <w:divBdr>
                <w:top w:val="none" w:sz="0" w:space="0" w:color="auto"/>
                <w:left w:val="none" w:sz="0" w:space="0" w:color="auto"/>
                <w:bottom w:val="none" w:sz="0" w:space="0" w:color="auto"/>
                <w:right w:val="none" w:sz="0" w:space="0" w:color="auto"/>
              </w:divBdr>
            </w:div>
            <w:div w:id="1693411494">
              <w:marLeft w:val="0"/>
              <w:marRight w:val="0"/>
              <w:marTop w:val="0"/>
              <w:marBottom w:val="0"/>
              <w:divBdr>
                <w:top w:val="none" w:sz="0" w:space="0" w:color="auto"/>
                <w:left w:val="none" w:sz="0" w:space="0" w:color="auto"/>
                <w:bottom w:val="none" w:sz="0" w:space="0" w:color="auto"/>
                <w:right w:val="none" w:sz="0" w:space="0" w:color="auto"/>
              </w:divBdr>
            </w:div>
            <w:div w:id="1482691035">
              <w:marLeft w:val="0"/>
              <w:marRight w:val="0"/>
              <w:marTop w:val="0"/>
              <w:marBottom w:val="0"/>
              <w:divBdr>
                <w:top w:val="none" w:sz="0" w:space="0" w:color="auto"/>
                <w:left w:val="none" w:sz="0" w:space="0" w:color="auto"/>
                <w:bottom w:val="none" w:sz="0" w:space="0" w:color="auto"/>
                <w:right w:val="none" w:sz="0" w:space="0" w:color="auto"/>
              </w:divBdr>
            </w:div>
            <w:div w:id="43872372">
              <w:marLeft w:val="0"/>
              <w:marRight w:val="0"/>
              <w:marTop w:val="0"/>
              <w:marBottom w:val="0"/>
              <w:divBdr>
                <w:top w:val="none" w:sz="0" w:space="0" w:color="auto"/>
                <w:left w:val="none" w:sz="0" w:space="0" w:color="auto"/>
                <w:bottom w:val="none" w:sz="0" w:space="0" w:color="auto"/>
                <w:right w:val="none" w:sz="0" w:space="0" w:color="auto"/>
              </w:divBdr>
            </w:div>
            <w:div w:id="761993778">
              <w:marLeft w:val="0"/>
              <w:marRight w:val="0"/>
              <w:marTop w:val="0"/>
              <w:marBottom w:val="0"/>
              <w:divBdr>
                <w:top w:val="none" w:sz="0" w:space="0" w:color="auto"/>
                <w:left w:val="none" w:sz="0" w:space="0" w:color="auto"/>
                <w:bottom w:val="none" w:sz="0" w:space="0" w:color="auto"/>
                <w:right w:val="none" w:sz="0" w:space="0" w:color="auto"/>
              </w:divBdr>
            </w:div>
            <w:div w:id="1951550789">
              <w:marLeft w:val="0"/>
              <w:marRight w:val="0"/>
              <w:marTop w:val="0"/>
              <w:marBottom w:val="0"/>
              <w:divBdr>
                <w:top w:val="none" w:sz="0" w:space="0" w:color="auto"/>
                <w:left w:val="none" w:sz="0" w:space="0" w:color="auto"/>
                <w:bottom w:val="none" w:sz="0" w:space="0" w:color="auto"/>
                <w:right w:val="none" w:sz="0" w:space="0" w:color="auto"/>
              </w:divBdr>
            </w:div>
          </w:divsChild>
        </w:div>
        <w:div w:id="1191802270">
          <w:marLeft w:val="0"/>
          <w:marRight w:val="0"/>
          <w:marTop w:val="0"/>
          <w:marBottom w:val="0"/>
          <w:divBdr>
            <w:top w:val="none" w:sz="0" w:space="0" w:color="auto"/>
            <w:left w:val="none" w:sz="0" w:space="0" w:color="auto"/>
            <w:bottom w:val="none" w:sz="0" w:space="0" w:color="auto"/>
            <w:right w:val="none" w:sz="0" w:space="0" w:color="auto"/>
          </w:divBdr>
          <w:divsChild>
            <w:div w:id="1353461432">
              <w:marLeft w:val="0"/>
              <w:marRight w:val="0"/>
              <w:marTop w:val="0"/>
              <w:marBottom w:val="0"/>
              <w:divBdr>
                <w:top w:val="none" w:sz="0" w:space="0" w:color="auto"/>
                <w:left w:val="none" w:sz="0" w:space="0" w:color="auto"/>
                <w:bottom w:val="none" w:sz="0" w:space="0" w:color="auto"/>
                <w:right w:val="none" w:sz="0" w:space="0" w:color="auto"/>
              </w:divBdr>
            </w:div>
            <w:div w:id="1681395748">
              <w:marLeft w:val="0"/>
              <w:marRight w:val="0"/>
              <w:marTop w:val="0"/>
              <w:marBottom w:val="0"/>
              <w:divBdr>
                <w:top w:val="none" w:sz="0" w:space="0" w:color="auto"/>
                <w:left w:val="none" w:sz="0" w:space="0" w:color="auto"/>
                <w:bottom w:val="none" w:sz="0" w:space="0" w:color="auto"/>
                <w:right w:val="none" w:sz="0" w:space="0" w:color="auto"/>
              </w:divBdr>
            </w:div>
            <w:div w:id="1020811711">
              <w:marLeft w:val="0"/>
              <w:marRight w:val="0"/>
              <w:marTop w:val="0"/>
              <w:marBottom w:val="0"/>
              <w:divBdr>
                <w:top w:val="none" w:sz="0" w:space="0" w:color="auto"/>
                <w:left w:val="none" w:sz="0" w:space="0" w:color="auto"/>
                <w:bottom w:val="none" w:sz="0" w:space="0" w:color="auto"/>
                <w:right w:val="none" w:sz="0" w:space="0" w:color="auto"/>
              </w:divBdr>
            </w:div>
            <w:div w:id="623661400">
              <w:marLeft w:val="0"/>
              <w:marRight w:val="0"/>
              <w:marTop w:val="0"/>
              <w:marBottom w:val="0"/>
              <w:divBdr>
                <w:top w:val="none" w:sz="0" w:space="0" w:color="auto"/>
                <w:left w:val="none" w:sz="0" w:space="0" w:color="auto"/>
                <w:bottom w:val="none" w:sz="0" w:space="0" w:color="auto"/>
                <w:right w:val="none" w:sz="0" w:space="0" w:color="auto"/>
              </w:divBdr>
            </w:div>
            <w:div w:id="1268930308">
              <w:marLeft w:val="0"/>
              <w:marRight w:val="0"/>
              <w:marTop w:val="0"/>
              <w:marBottom w:val="0"/>
              <w:divBdr>
                <w:top w:val="none" w:sz="0" w:space="0" w:color="auto"/>
                <w:left w:val="none" w:sz="0" w:space="0" w:color="auto"/>
                <w:bottom w:val="none" w:sz="0" w:space="0" w:color="auto"/>
                <w:right w:val="none" w:sz="0" w:space="0" w:color="auto"/>
              </w:divBdr>
            </w:div>
            <w:div w:id="1385761939">
              <w:marLeft w:val="0"/>
              <w:marRight w:val="0"/>
              <w:marTop w:val="0"/>
              <w:marBottom w:val="0"/>
              <w:divBdr>
                <w:top w:val="none" w:sz="0" w:space="0" w:color="auto"/>
                <w:left w:val="none" w:sz="0" w:space="0" w:color="auto"/>
                <w:bottom w:val="none" w:sz="0" w:space="0" w:color="auto"/>
                <w:right w:val="none" w:sz="0" w:space="0" w:color="auto"/>
              </w:divBdr>
            </w:div>
            <w:div w:id="2052487898">
              <w:marLeft w:val="0"/>
              <w:marRight w:val="0"/>
              <w:marTop w:val="0"/>
              <w:marBottom w:val="0"/>
              <w:divBdr>
                <w:top w:val="none" w:sz="0" w:space="0" w:color="auto"/>
                <w:left w:val="none" w:sz="0" w:space="0" w:color="auto"/>
                <w:bottom w:val="none" w:sz="0" w:space="0" w:color="auto"/>
                <w:right w:val="none" w:sz="0" w:space="0" w:color="auto"/>
              </w:divBdr>
            </w:div>
            <w:div w:id="742797565">
              <w:marLeft w:val="0"/>
              <w:marRight w:val="0"/>
              <w:marTop w:val="0"/>
              <w:marBottom w:val="0"/>
              <w:divBdr>
                <w:top w:val="none" w:sz="0" w:space="0" w:color="auto"/>
                <w:left w:val="none" w:sz="0" w:space="0" w:color="auto"/>
                <w:bottom w:val="none" w:sz="0" w:space="0" w:color="auto"/>
                <w:right w:val="none" w:sz="0" w:space="0" w:color="auto"/>
              </w:divBdr>
            </w:div>
            <w:div w:id="1577783419">
              <w:marLeft w:val="0"/>
              <w:marRight w:val="0"/>
              <w:marTop w:val="0"/>
              <w:marBottom w:val="0"/>
              <w:divBdr>
                <w:top w:val="none" w:sz="0" w:space="0" w:color="auto"/>
                <w:left w:val="none" w:sz="0" w:space="0" w:color="auto"/>
                <w:bottom w:val="none" w:sz="0" w:space="0" w:color="auto"/>
                <w:right w:val="none" w:sz="0" w:space="0" w:color="auto"/>
              </w:divBdr>
            </w:div>
            <w:div w:id="1208300511">
              <w:marLeft w:val="0"/>
              <w:marRight w:val="0"/>
              <w:marTop w:val="0"/>
              <w:marBottom w:val="0"/>
              <w:divBdr>
                <w:top w:val="none" w:sz="0" w:space="0" w:color="auto"/>
                <w:left w:val="none" w:sz="0" w:space="0" w:color="auto"/>
                <w:bottom w:val="none" w:sz="0" w:space="0" w:color="auto"/>
                <w:right w:val="none" w:sz="0" w:space="0" w:color="auto"/>
              </w:divBdr>
            </w:div>
            <w:div w:id="807819575">
              <w:marLeft w:val="0"/>
              <w:marRight w:val="0"/>
              <w:marTop w:val="0"/>
              <w:marBottom w:val="0"/>
              <w:divBdr>
                <w:top w:val="none" w:sz="0" w:space="0" w:color="auto"/>
                <w:left w:val="none" w:sz="0" w:space="0" w:color="auto"/>
                <w:bottom w:val="none" w:sz="0" w:space="0" w:color="auto"/>
                <w:right w:val="none" w:sz="0" w:space="0" w:color="auto"/>
              </w:divBdr>
            </w:div>
            <w:div w:id="2070030095">
              <w:marLeft w:val="0"/>
              <w:marRight w:val="0"/>
              <w:marTop w:val="0"/>
              <w:marBottom w:val="0"/>
              <w:divBdr>
                <w:top w:val="none" w:sz="0" w:space="0" w:color="auto"/>
                <w:left w:val="none" w:sz="0" w:space="0" w:color="auto"/>
                <w:bottom w:val="none" w:sz="0" w:space="0" w:color="auto"/>
                <w:right w:val="none" w:sz="0" w:space="0" w:color="auto"/>
              </w:divBdr>
            </w:div>
            <w:div w:id="962271763">
              <w:marLeft w:val="0"/>
              <w:marRight w:val="0"/>
              <w:marTop w:val="0"/>
              <w:marBottom w:val="0"/>
              <w:divBdr>
                <w:top w:val="none" w:sz="0" w:space="0" w:color="auto"/>
                <w:left w:val="none" w:sz="0" w:space="0" w:color="auto"/>
                <w:bottom w:val="none" w:sz="0" w:space="0" w:color="auto"/>
                <w:right w:val="none" w:sz="0" w:space="0" w:color="auto"/>
              </w:divBdr>
            </w:div>
            <w:div w:id="1714964674">
              <w:marLeft w:val="0"/>
              <w:marRight w:val="0"/>
              <w:marTop w:val="0"/>
              <w:marBottom w:val="0"/>
              <w:divBdr>
                <w:top w:val="none" w:sz="0" w:space="0" w:color="auto"/>
                <w:left w:val="none" w:sz="0" w:space="0" w:color="auto"/>
                <w:bottom w:val="none" w:sz="0" w:space="0" w:color="auto"/>
                <w:right w:val="none" w:sz="0" w:space="0" w:color="auto"/>
              </w:divBdr>
            </w:div>
            <w:div w:id="1402291740">
              <w:marLeft w:val="0"/>
              <w:marRight w:val="0"/>
              <w:marTop w:val="0"/>
              <w:marBottom w:val="0"/>
              <w:divBdr>
                <w:top w:val="none" w:sz="0" w:space="0" w:color="auto"/>
                <w:left w:val="none" w:sz="0" w:space="0" w:color="auto"/>
                <w:bottom w:val="none" w:sz="0" w:space="0" w:color="auto"/>
                <w:right w:val="none" w:sz="0" w:space="0" w:color="auto"/>
              </w:divBdr>
            </w:div>
            <w:div w:id="10753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3DD7E-4E2B-4680-B89C-58D1DED90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5</cp:revision>
  <cp:lastPrinted>2024-09-04T12:13:00Z</cp:lastPrinted>
  <dcterms:created xsi:type="dcterms:W3CDTF">2021-10-20T13:38:00Z</dcterms:created>
  <dcterms:modified xsi:type="dcterms:W3CDTF">2024-09-04T12:15:00Z</dcterms:modified>
</cp:coreProperties>
</file>